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D47C" w14:textId="77777777" w:rsidR="00C91F87" w:rsidRDefault="00C91F87" w:rsidP="0018661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99B2725" w14:textId="048621E3" w:rsidR="001E44A7" w:rsidRDefault="001E44A7" w:rsidP="001E44A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b</w:t>
      </w:r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ravo cbc d.o.o., </w:t>
      </w:r>
      <w:bookmarkStart w:id="0" w:name="_Hlk49845169"/>
      <w:r w:rsidRPr="00D63D75">
        <w:rPr>
          <w:rFonts w:ascii="Century Gothic" w:hAnsi="Century Gothic" w:cs="Verdana-Bold"/>
          <w:b/>
          <w:bCs/>
          <w:sz w:val="20"/>
          <w:szCs w:val="20"/>
        </w:rPr>
        <w:t>Avenija Većeslava Holjevca 29</w:t>
      </w:r>
      <w:bookmarkEnd w:id="0"/>
      <w:r w:rsidRPr="00D63D75">
        <w:rPr>
          <w:rFonts w:ascii="Century Gothic" w:hAnsi="Century Gothic" w:cs="Verdana-Bold"/>
          <w:b/>
          <w:bCs/>
          <w:sz w:val="20"/>
          <w:szCs w:val="20"/>
        </w:rPr>
        <w:t>, Zagreb, OIB: 28140997362,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objavljuje Pravila sudjelovanja u nagradnom natječaju „</w:t>
      </w:r>
      <w:r w:rsidR="00DA5E21">
        <w:rPr>
          <w:rFonts w:ascii="Century Gothic" w:hAnsi="Century Gothic" w:cs="Verdana-Bold"/>
          <w:b/>
          <w:bCs/>
          <w:sz w:val="20"/>
          <w:szCs w:val="20"/>
        </w:rPr>
        <w:t>Tomy kod</w:t>
      </w:r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4039789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77D494B1" w14:textId="5C707DD4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nagradnog natječaja je </w:t>
      </w:r>
      <w:r w:rsidRPr="00D63D75">
        <w:rPr>
          <w:rFonts w:ascii="Century Gothic" w:hAnsi="Century Gothic" w:cs="Verdana-Bold"/>
          <w:bCs/>
          <w:sz w:val="20"/>
          <w:szCs w:val="20"/>
        </w:rPr>
        <w:t>bravo cbc d.o.o., Avenija Većeslava Holjevca 29, Zagreb, OIB:  28140997362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isti će se emitirati u programu bravo! 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za potrebe </w:t>
      </w:r>
      <w:r w:rsidR="00DA5E21">
        <w:rPr>
          <w:rFonts w:ascii="Century Gothic" w:hAnsi="Century Gothic" w:cs="Verdana-Bold"/>
          <w:bCs/>
          <w:sz w:val="20"/>
          <w:szCs w:val="20"/>
        </w:rPr>
        <w:t>sp</w:t>
      </w:r>
      <w:r w:rsidR="00416AF0">
        <w:rPr>
          <w:rFonts w:ascii="Century Gothic" w:hAnsi="Century Gothic" w:cs="Verdana-Bold"/>
          <w:bCs/>
          <w:sz w:val="20"/>
          <w:szCs w:val="20"/>
        </w:rPr>
        <w:t>o</w:t>
      </w:r>
      <w:r w:rsidR="00DA5E21">
        <w:rPr>
          <w:rFonts w:ascii="Century Gothic" w:hAnsi="Century Gothic" w:cs="Verdana-Bold"/>
          <w:bCs/>
          <w:sz w:val="20"/>
          <w:szCs w:val="20"/>
        </w:rPr>
        <w:t xml:space="preserve">nzora Tommy </w:t>
      </w:r>
      <w:r w:rsidR="00DA5E21" w:rsidRPr="00DA5E21">
        <w:rPr>
          <w:rFonts w:ascii="Century Gothic" w:hAnsi="Century Gothic" w:cs="Verdana-Bold"/>
          <w:bCs/>
          <w:sz w:val="20"/>
          <w:szCs w:val="20"/>
        </w:rPr>
        <w:t>(u daljnjem tekstu Sponzor).</w:t>
      </w:r>
    </w:p>
    <w:p w14:paraId="315947F5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92A4D02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6D918BE" w14:textId="3B58F10A" w:rsidR="001E44A7" w:rsidRPr="00F7546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Ovim Pravilima (dalje u tekstu: Pravila), Priređivač definira pravila sudjelovanja u nagradnom natječaju „</w:t>
      </w:r>
      <w:r w:rsidR="00DA5E21">
        <w:rPr>
          <w:rFonts w:ascii="Century Gothic" w:hAnsi="Century Gothic" w:cs="Verdana-Bold"/>
          <w:bCs/>
          <w:sz w:val="20"/>
          <w:szCs w:val="20"/>
        </w:rPr>
        <w:t>Tommy kod</w:t>
      </w:r>
      <w:r>
        <w:rPr>
          <w:rFonts w:ascii="Century Gothic" w:hAnsi="Century Gothic" w:cs="Verdana-Bold"/>
          <w:bCs/>
          <w:sz w:val="20"/>
          <w:szCs w:val="20"/>
        </w:rPr>
        <w:t xml:space="preserve">“  (u daljnjem tekstu: Natječaj). </w:t>
      </w:r>
    </w:p>
    <w:p w14:paraId="01973B1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C3BEC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EF4E82C" w14:textId="77777777" w:rsidR="00DA5E21" w:rsidRPr="00531478" w:rsidRDefault="00DA5E21" w:rsidP="00DA5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Svrha Natječaja je ostvarivanje promidžbenih učinaka za Sponzora i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bravo!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</w:t>
      </w:r>
    </w:p>
    <w:p w14:paraId="690451E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5C66E3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157D042B" w14:textId="77A7464F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DA5E21">
        <w:rPr>
          <w:rFonts w:ascii="Century Gothic" w:hAnsi="Century Gothic" w:cs="Verdana-Bold"/>
          <w:bCs/>
          <w:sz w:val="20"/>
          <w:szCs w:val="20"/>
        </w:rPr>
        <w:t xml:space="preserve">Natječaj se realizira radnim danima u periodu od </w:t>
      </w:r>
      <w:r>
        <w:rPr>
          <w:rFonts w:ascii="Century Gothic" w:hAnsi="Century Gothic" w:cs="Verdana-Bold"/>
          <w:bCs/>
          <w:sz w:val="20"/>
          <w:szCs w:val="20"/>
        </w:rPr>
        <w:t>03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srpnja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 godine do </w:t>
      </w:r>
      <w:r>
        <w:rPr>
          <w:rFonts w:ascii="Century Gothic" w:hAnsi="Century Gothic" w:cs="Verdana-Bold"/>
          <w:bCs/>
          <w:sz w:val="20"/>
          <w:szCs w:val="20"/>
        </w:rPr>
        <w:t>07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srpnja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</w:t>
      </w:r>
      <w:r w:rsidR="00D30DE7">
        <w:rPr>
          <w:rFonts w:ascii="Century Gothic" w:hAnsi="Century Gothic" w:cs="Verdana-Bold"/>
          <w:bCs/>
          <w:sz w:val="20"/>
          <w:szCs w:val="20"/>
        </w:rPr>
        <w:t xml:space="preserve"> godine.</w:t>
      </w:r>
    </w:p>
    <w:p w14:paraId="11BB04E1" w14:textId="77777777" w:rsidR="00DA5E2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815A29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5.</w:t>
      </w:r>
    </w:p>
    <w:p w14:paraId="710C3554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7C66BEB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CAE6AC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A437CC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</w:t>
      </w:r>
      <w:r w:rsidRPr="00D63D75">
        <w:rPr>
          <w:rFonts w:ascii="Century Gothic" w:hAnsi="Century Gothic" w:cs="Verdana"/>
          <w:sz w:val="20"/>
          <w:szCs w:val="20"/>
        </w:rPr>
        <w:t>bravo cbc d.o.o.,</w:t>
      </w:r>
      <w:r>
        <w:rPr>
          <w:rFonts w:ascii="Century Gothic" w:hAnsi="Century Gothic" w:cs="Verdana"/>
          <w:sz w:val="20"/>
          <w:szCs w:val="20"/>
        </w:rPr>
        <w:t xml:space="preserve"> radio postaje bravo! i vezanih kompanija, stalni suradnici i članovi njihovih užih obitelji. Jedna osoba može osvojiti samo jednu nagradu. </w:t>
      </w:r>
    </w:p>
    <w:p w14:paraId="2A17D83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6FCF30C3" w14:textId="77777777" w:rsidR="001E44A7" w:rsidRPr="00A443E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3D3D5B08" w14:textId="20FDFE4A" w:rsidR="00DA5E21" w:rsidRPr="006B4D84" w:rsidRDefault="00DA5E21" w:rsidP="00DA5E2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Natječaj se realizira na način da pozivamo slušatelje da odgovore </w:t>
      </w:r>
      <w:r w:rsidR="0090284F" w:rsidRPr="0090284F">
        <w:rPr>
          <w:rFonts w:ascii="Century Gothic" w:hAnsi="Century Gothic" w:cs="Century Gothic"/>
          <w:bCs/>
          <w:sz w:val="20"/>
          <w:szCs w:val="20"/>
          <w:lang w:eastAsia="hr-HR"/>
        </w:rPr>
        <w:t>je li točno ili pogrešno 7 navedenih činjenica</w:t>
      </w: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Slušatelji se </w:t>
      </w:r>
      <w:r w:rsidR="0090284F"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za igru </w:t>
      </w: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prijavljuju slanjem SMS-a s imenom, prezimenom, gradom i ključnom riječi „TOMMY“ na broj 60080 (cijena SMS-a 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0,32 EUR</w:t>
      </w: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PDV uključen). Svaki dan igra slušatelj koji se prvi prijavio. DJ mu kaže 7 činjenica od kojih su neke točne a neke nisu, a slušatelj odgovara s TO ili MI. Pritom TO znači “DA”, a MI znači “NE”. Odgovori se zapisuju i zajedno tvore kod kojeg slušatelj na kraju mora točno izgovoriti. Ako je kod točan, slušatelj osvaja nagradu. Ako slušatelj koji je igrao u eteru ne pogodi točan kod, onda svi ostali mogu zvati besplatni bravo! broj </w:t>
      </w:r>
      <w:r w:rsidRPr="00DA5E21">
        <w:rPr>
          <w:rFonts w:ascii="Century Gothic" w:hAnsi="Century Gothic" w:cs="Century Gothic"/>
          <w:bCs/>
          <w:sz w:val="20"/>
          <w:szCs w:val="20"/>
          <w:lang w:eastAsia="hr-HR"/>
        </w:rPr>
        <w:t>0800 1007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>i ostavljaju svoj kod. Prvi koji je pogodio osvaja nagradu.</w:t>
      </w:r>
    </w:p>
    <w:p w14:paraId="75DA19F2" w14:textId="77777777" w:rsidR="00DA5E21" w:rsidRPr="006B4D84" w:rsidRDefault="00DA5E21" w:rsidP="00DA5E2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Svaki dan nagrađujemo jednog slušatelja, a ako u nekom danu nemamo dobitnika nagrada se prenosi u sljedeći dan. </w:t>
      </w:r>
    </w:p>
    <w:p w14:paraId="4B224329" w14:textId="77777777" w:rsidR="00DA5E21" w:rsidRPr="006B4D84" w:rsidRDefault="00DA5E21" w:rsidP="00DA5E2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7C776B9C" w14:textId="77777777" w:rsidR="00DA5E21" w:rsidRDefault="00DA5E21" w:rsidP="00DA5E2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>Nagrade: 5x 150 EUR na potrošačkoj kartici koja nije zamjenjiva za novac.</w:t>
      </w:r>
    </w:p>
    <w:p w14:paraId="313A169C" w14:textId="4873A1E7" w:rsidR="001E44A7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717040C" w14:textId="6902EDC4" w:rsidR="00DA5E21" w:rsidRDefault="00DA5E21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06854E4" w14:textId="77777777" w:rsidR="00DA5E21" w:rsidRDefault="00DA5E21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6A3BE36" w14:textId="77777777" w:rsidR="001E44A7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2C4E76D" w14:textId="77777777" w:rsidR="001E44A7" w:rsidRPr="002B27DC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322CA31D" w14:textId="768EA382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47E14668" w14:textId="77777777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379AB423" w14:textId="4AB1AA00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09.</w:t>
      </w:r>
    </w:p>
    <w:p w14:paraId="1CD39386" w14:textId="59E8B9D1" w:rsidR="00EB4B11" w:rsidRPr="00EB4B11" w:rsidRDefault="00EB4B1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3393C">
        <w:rPr>
          <w:rFonts w:ascii="Century Gothic" w:hAnsi="Century Gothic"/>
          <w:sz w:val="20"/>
          <w:szCs w:val="20"/>
        </w:rPr>
        <w:t xml:space="preserve">Jedna osoba može osvojiti samo jednu nagradu. Uručenje nagrada dobitnicima organizirat će </w:t>
      </w:r>
      <w:r>
        <w:rPr>
          <w:rFonts w:ascii="Century Gothic" w:hAnsi="Century Gothic"/>
          <w:sz w:val="20"/>
          <w:szCs w:val="20"/>
        </w:rPr>
        <w:t>Priređivač</w:t>
      </w:r>
      <w:r w:rsidRPr="0033393C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</w:p>
    <w:p w14:paraId="1AE0FA88" w14:textId="7CE20290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AA320E">
        <w:rPr>
          <w:rFonts w:ascii="Century Gothic" w:hAnsi="Century Gothic" w:cs="Verdana-Bold"/>
          <w:bCs/>
          <w:sz w:val="20"/>
          <w:szCs w:val="20"/>
        </w:rPr>
        <w:t>Preuzimanje nagrada bit će organizirano po isteku Natječaja, ne prije. Trenutkom preuzimanja nagrade prestaju sve daljnje obveze Priređivača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05894873" w14:textId="7EAD1A3F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F6657AF" w14:textId="77777777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DA5E21">
        <w:rPr>
          <w:rFonts w:ascii="Century Gothic" w:hAnsi="Century Gothic" w:cs="Verdana-Bold"/>
          <w:b/>
          <w:bCs/>
          <w:sz w:val="20"/>
          <w:szCs w:val="20"/>
        </w:rPr>
        <w:t>Članak  10.</w:t>
      </w:r>
    </w:p>
    <w:p w14:paraId="72235766" w14:textId="25DAE6F3" w:rsidR="00DA5E21" w:rsidRPr="00EB4B1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 xml:space="preserve">Priređivač zadržava pravo na izmjenu Pravila, prekid nagradnog natječaja ili potpunu obustavu nagradnog natječaja ako to zahtijevaju pravni ili komercijalni razlozi te ukoliko postoje proturječnosti ili sumnje u tehničke manipulacije prilikom prijave slušatelja na natječaj i ispunajvanje uvjeta za ostvarivanej nagrade. Priređivač  će obavijestiti slušatelje o svim eventualnim izmjenama objavom na </w:t>
      </w:r>
      <w:hyperlink r:id="rId7" w:history="1">
        <w:r w:rsidR="007917AD" w:rsidRPr="006E1153">
          <w:rPr>
            <w:rStyle w:val="Hiperveza"/>
            <w:rFonts w:ascii="Century Gothic" w:hAnsi="Century Gothic"/>
            <w:sz w:val="20"/>
            <w:szCs w:val="20"/>
          </w:rPr>
          <w:t>www.br.hr</w:t>
        </w:r>
      </w:hyperlink>
      <w:r w:rsidRPr="00DA5E2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89DC9B" w14:textId="77777777" w:rsidR="00DA5E2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4FD6D7E" w14:textId="48C8446A" w:rsidR="001E44A7" w:rsidRPr="007C10C8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 </w:t>
      </w:r>
      <w:r w:rsidR="00DA5E21">
        <w:rPr>
          <w:rFonts w:ascii="Century Gothic" w:hAnsi="Century Gothic" w:cs="Verdana-Bold"/>
          <w:b/>
          <w:bCs/>
          <w:sz w:val="20"/>
          <w:szCs w:val="20"/>
        </w:rPr>
        <w:t>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95E5F41" w14:textId="623B0B5C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Natječaju i </w:t>
      </w:r>
      <w:r w:rsidR="00EB4B11">
        <w:rPr>
          <w:rFonts w:ascii="Century Gothic" w:hAnsi="Century Gothic"/>
          <w:sz w:val="20"/>
          <w:szCs w:val="20"/>
        </w:rPr>
        <w:t>slanjem SMS-a ili zvanjem besplatnog telefonskog broja</w:t>
      </w:r>
      <w:r>
        <w:rPr>
          <w:rFonts w:ascii="Century Gothic" w:hAnsi="Century Gothic"/>
          <w:sz w:val="20"/>
          <w:szCs w:val="20"/>
        </w:rPr>
        <w:t xml:space="preserve"> bravo! </w:t>
      </w:r>
      <w:r w:rsidRPr="00D47C2B">
        <w:rPr>
          <w:rFonts w:ascii="Century Gothic" w:hAnsi="Century Gothic"/>
          <w:sz w:val="20"/>
          <w:szCs w:val="20"/>
        </w:rPr>
        <w:t xml:space="preserve">sudionici potvrđuju da su upoznati s Pravilnikom o nagradnom natječaju i da pristaju na pravila iz Pravilnika te daju svoju privolu da se  njihovi prikupljeni  osnovni osobni podaci mogu obrađivati od strana Voditelja obrade ( </w:t>
      </w:r>
      <w:r w:rsidRPr="00D63D75">
        <w:rPr>
          <w:rFonts w:ascii="Century Gothic" w:hAnsi="Century Gothic"/>
          <w:sz w:val="20"/>
          <w:szCs w:val="20"/>
        </w:rPr>
        <w:t>bravo cbc d.o.o., Avenija Većeslava Holjevca 29, Zagreb, 01 66 90 601</w:t>
      </w:r>
      <w:r w:rsidRPr="00D47C2B">
        <w:rPr>
          <w:rFonts w:ascii="Century Gothic" w:hAnsi="Century Gothic"/>
          <w:sz w:val="20"/>
          <w:szCs w:val="20"/>
        </w:rPr>
        <w:t xml:space="preserve"> ) sukladno ovom Pravilniku i sa sljedećom svrhom:</w:t>
      </w:r>
    </w:p>
    <w:p w14:paraId="3E2A0885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14:paraId="6D95B433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232EF939" w14:textId="0A5B7048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 xml:space="preserve">Objava i korištenje identifikacijskih osobnih podataka ( ime i mjesto stanovanja) dobitnika natječaja u programu </w:t>
      </w:r>
      <w:r>
        <w:rPr>
          <w:rFonts w:ascii="Century Gothic" w:hAnsi="Century Gothic"/>
          <w:sz w:val="20"/>
          <w:szCs w:val="20"/>
        </w:rPr>
        <w:t>bravo!</w:t>
      </w:r>
      <w:r w:rsidRPr="00EB4B11">
        <w:rPr>
          <w:rFonts w:ascii="Century Gothic" w:hAnsi="Century Gothic"/>
          <w:sz w:val="20"/>
          <w:szCs w:val="20"/>
        </w:rPr>
        <w:t xml:space="preserve"> sa svrhom promocije i realizacije Natječaja</w:t>
      </w:r>
    </w:p>
    <w:p w14:paraId="724EE23D" w14:textId="0D11CC96" w:rsidR="007917AD" w:rsidRPr="007917AD" w:rsidRDefault="007917AD" w:rsidP="007917AD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17AD">
        <w:rPr>
          <w:rFonts w:ascii="Century Gothic" w:hAnsi="Century Gothic"/>
          <w:sz w:val="20"/>
          <w:szCs w:val="20"/>
        </w:rPr>
        <w:t>Prikupljanje i obrada osobnih podataka sa svrhom prosljeđivanja ovlaštenoj financijskoj instituciji za izdavanje potrošačke kartice sa svrhom realizacije nagrade</w:t>
      </w:r>
    </w:p>
    <w:p w14:paraId="0ADEF454" w14:textId="77777777" w:rsidR="00F1662C" w:rsidRPr="00F1662C" w:rsidRDefault="00F1662C" w:rsidP="00F1662C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184872D0" w14:textId="304F13F6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   identifikacijski podaci </w:t>
      </w:r>
      <w:r w:rsidRPr="00323A6E">
        <w:rPr>
          <w:rFonts w:ascii="Century Gothic" w:hAnsi="Century Gothic"/>
          <w:sz w:val="20"/>
          <w:szCs w:val="20"/>
        </w:rPr>
        <w:t>(ime, prezime, adresa, broj mobitela</w:t>
      </w:r>
      <w:r w:rsidRPr="00D47C2B">
        <w:rPr>
          <w:rFonts w:ascii="Century Gothic" w:hAnsi="Century Gothic"/>
          <w:sz w:val="20"/>
          <w:szCs w:val="20"/>
        </w:rPr>
        <w:t xml:space="preserve"> )</w:t>
      </w:r>
      <w:r w:rsidR="00EB4B11">
        <w:rPr>
          <w:rFonts w:ascii="Century Gothic" w:hAnsi="Century Gothic"/>
          <w:sz w:val="20"/>
          <w:szCs w:val="20"/>
        </w:rPr>
        <w:t>.</w:t>
      </w:r>
    </w:p>
    <w:p w14:paraId="64BD93CA" w14:textId="57DB9AE7" w:rsidR="00D30DE7" w:rsidRDefault="00D30DE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ED266B0" w14:textId="2C2735F4" w:rsidR="00D30DE7" w:rsidRPr="00D47C2B" w:rsidRDefault="00D30DE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  <w:lang w:eastAsia="hr-HR"/>
        </w:rPr>
      </w:pPr>
      <w:r w:rsidRPr="0002556E">
        <w:rPr>
          <w:rFonts w:ascii="Century Gothic" w:hAnsi="Century Gothic"/>
          <w:sz w:val="20"/>
          <w:szCs w:val="20"/>
          <w:lang w:eastAsia="hr-HR"/>
        </w:rPr>
        <w:lastRenderedPageBreak/>
        <w:t>Vaši osobni podaci proslijedit će se trećim osobama ( ovlaštena banka ) za izradu potrošačke kartice. Vrsta osobnih podataka koji se prikupljaju su : Ime, prezime, adresa, mjesto stanovanja, broj mobitela, OIB, datum rođenja, broj osobne iskaznice i mjesto i naziv izdavatelja osobne iskaznice. Obim i vrsta osobnih podataka koji se prosljeđuju sa svrhom izrade potrošačke kartice ( nagrada )  određeni su Zakonom o bankarskom poslovanju.  Osobni podaci koji se prosljeđuju će nakon izvršenja svrhe biti odmah izbrisani iz evidencije Voditelja obrade.</w:t>
      </w:r>
    </w:p>
    <w:p w14:paraId="2E69454B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>
        <w:rPr>
          <w:rFonts w:ascii="Century Gothic" w:hAnsi="Century Gothic"/>
          <w:sz w:val="20"/>
          <w:szCs w:val="20"/>
        </w:rPr>
        <w:t xml:space="preserve">. </w:t>
      </w:r>
      <w:r w:rsidRPr="00E51FC3">
        <w:rPr>
          <w:rFonts w:ascii="Century Gothic" w:hAnsi="Century Gothic"/>
          <w:sz w:val="20"/>
          <w:szCs w:val="20"/>
        </w:rPr>
        <w:t>Osobni podaci dobitnika čuvat će se u arhivi Voditelja obrade godinu dana nakon završenog natječaja a nakon toga biti će izbrisani.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3137553" w14:textId="3B92CFE2" w:rsidR="00EB4B11" w:rsidRPr="00EB4B11" w:rsidRDefault="00EB4B11" w:rsidP="00EB4B11">
      <w:pPr>
        <w:autoSpaceDE w:val="0"/>
        <w:autoSpaceDN w:val="0"/>
        <w:spacing w:line="252" w:lineRule="auto"/>
        <w:jc w:val="both"/>
      </w:pPr>
      <w:r w:rsidRPr="00EF6CF4">
        <w:rPr>
          <w:rFonts w:ascii="Century Gothic" w:hAnsi="Century Gothic"/>
          <w:sz w:val="20"/>
          <w:szCs w:val="20"/>
        </w:rPr>
        <w:t xml:space="preserve">Prijavom putem SMS-a </w:t>
      </w:r>
      <w:r w:rsidRPr="00AE6445">
        <w:rPr>
          <w:rFonts w:ascii="Century Gothic" w:hAnsi="Century Gothic"/>
          <w:sz w:val="20"/>
          <w:szCs w:val="20"/>
        </w:rPr>
        <w:t xml:space="preserve">odnosno pozivom na besplatni telefon </w:t>
      </w:r>
      <w:r w:rsidR="00D30DE7">
        <w:rPr>
          <w:rFonts w:ascii="Century Gothic" w:hAnsi="Century Gothic"/>
          <w:sz w:val="20"/>
          <w:szCs w:val="20"/>
        </w:rPr>
        <w:t>bravo!</w:t>
      </w:r>
      <w:r w:rsidRPr="00AE6445">
        <w:rPr>
          <w:rFonts w:ascii="Century Gothic" w:hAnsi="Century Gothic"/>
          <w:sz w:val="20"/>
          <w:szCs w:val="20"/>
        </w:rPr>
        <w:t xml:space="preserve"> </w:t>
      </w:r>
      <w:r w:rsidRPr="00EF6CF4">
        <w:rPr>
          <w:rFonts w:ascii="Century Gothic" w:hAnsi="Century Gothic"/>
          <w:sz w:val="20"/>
          <w:szCs w:val="20"/>
        </w:rPr>
        <w:t>dio osobnih podataka  ispitanika ( sudionika natječaja)  prikupljaju se i od strane ovlaštenog pružatelja navedenih usluga</w:t>
      </w:r>
      <w:r w:rsidRPr="00442CE4">
        <w:rPr>
          <w:rFonts w:ascii="Century Gothic" w:hAnsi="Century Gothic"/>
          <w:sz w:val="20"/>
          <w:szCs w:val="20"/>
        </w:rPr>
        <w:t xml:space="preserve"> čija pravila privatnosti možete pronaći na sljedećoj WEB adresi: </w:t>
      </w:r>
      <w:hyperlink r:id="rId8" w:history="1">
        <w:r w:rsidRPr="00442CE4">
          <w:rPr>
            <w:rStyle w:val="Hiperveza"/>
          </w:rPr>
          <w:t>https://it1.hr/privacy.aspx</w:t>
        </w:r>
      </w:hyperlink>
    </w:p>
    <w:p w14:paraId="28209932" w14:textId="50E2ACFE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9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.</w:t>
      </w:r>
      <w:r>
        <w:t xml:space="preserve"> </w:t>
      </w:r>
    </w:p>
    <w:p w14:paraId="05A1CEA9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2B81E56A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C3741D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)</w:t>
      </w:r>
      <w:r>
        <w:t xml:space="preserve"> </w:t>
      </w:r>
      <w:r w:rsidRPr="00D47C2B">
        <w:rPr>
          <w:rFonts w:ascii="Century Gothic" w:hAnsi="Century Gothic"/>
          <w:sz w:val="20"/>
          <w:szCs w:val="20"/>
        </w:rPr>
        <w:t>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7EE4FEC9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320F5BA2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123B1E03" w14:textId="45E9DA42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1" w:history="1">
        <w:r w:rsidR="007917AD" w:rsidRPr="006E1153">
          <w:rPr>
            <w:rStyle w:val="Hiperveza"/>
            <w:rFonts w:ascii="Century Gothic" w:hAnsi="Century Gothic"/>
            <w:sz w:val="20"/>
            <w:szCs w:val="20"/>
          </w:rPr>
          <w:t>sluzbenik@br.hr</w:t>
        </w:r>
      </w:hyperlink>
      <w:r w:rsidRPr="00D47C2B"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0FB097F" w14:textId="77777777" w:rsidR="001E44A7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39A80DA7" w14:textId="77777777" w:rsidR="001E44A7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7F208234" w14:textId="774D9E70" w:rsidR="001E44A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C03777"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 w14:paraId="77C435DB" w14:textId="3D530679" w:rsidR="00D30DE7" w:rsidRDefault="00D30DE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352C29CC" w14:textId="7A4C48C7" w:rsidR="00D30DE7" w:rsidRDefault="00D30DE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B90FA0B" w14:textId="77777777" w:rsidR="00D30DE7" w:rsidRDefault="00D30DE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1D2FF596" w14:textId="77777777" w:rsidR="001E44A7" w:rsidRPr="00C0377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3ED3629" w14:textId="7B8438C9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 xml:space="preserve">Članak 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E43A55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142B3B1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5986F9E9" w14:textId="3F315D9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2A2E3298" w14:textId="77777777" w:rsidR="001E44A7" w:rsidRPr="00212A4E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4957A79E" w14:textId="1E34F06F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42C62D4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7C4685E" w14:textId="2AB4D651" w:rsidR="001E44A7" w:rsidRPr="00BE5FC5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4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4E4BAFC" w14:textId="0B1F4CF3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bookmarkStart w:id="1" w:name="_GoBack"/>
      <w:bookmarkEnd w:id="1"/>
      <w:r w:rsidR="007917AD">
        <w:rPr>
          <w:rFonts w:ascii="Century Gothic" w:hAnsi="Century Gothic" w:cs="Verdana-Bold"/>
          <w:bCs/>
          <w:sz w:val="20"/>
          <w:szCs w:val="20"/>
        </w:rPr>
        <w:fldChar w:fldCharType="begin"/>
      </w:r>
      <w:r w:rsidR="007917AD">
        <w:rPr>
          <w:rFonts w:ascii="Century Gothic" w:hAnsi="Century Gothic" w:cs="Verdana-Bold"/>
          <w:bCs/>
          <w:sz w:val="20"/>
          <w:szCs w:val="20"/>
        </w:rPr>
        <w:instrText xml:space="preserve"> HYPERLINK "http://</w:instrText>
      </w:r>
      <w:r w:rsidR="007917AD" w:rsidRPr="007917AD">
        <w:rPr>
          <w:rFonts w:ascii="Century Gothic" w:hAnsi="Century Gothic" w:cs="Verdana-Bold"/>
          <w:bCs/>
          <w:sz w:val="20"/>
          <w:szCs w:val="20"/>
        </w:rPr>
        <w:instrText>www.br.hr</w:instrText>
      </w:r>
      <w:r w:rsidR="007917AD">
        <w:rPr>
          <w:rFonts w:ascii="Century Gothic" w:hAnsi="Century Gothic" w:cs="Verdana-Bold"/>
          <w:bCs/>
          <w:sz w:val="20"/>
          <w:szCs w:val="20"/>
        </w:rPr>
        <w:instrText xml:space="preserve">" </w:instrText>
      </w:r>
      <w:r w:rsidR="007917AD">
        <w:rPr>
          <w:rFonts w:ascii="Century Gothic" w:hAnsi="Century Gothic" w:cs="Verdana-Bold"/>
          <w:bCs/>
          <w:sz w:val="20"/>
          <w:szCs w:val="20"/>
        </w:rPr>
        <w:fldChar w:fldCharType="separate"/>
      </w:r>
      <w:r w:rsidR="007917AD" w:rsidRPr="006E1153">
        <w:rPr>
          <w:rStyle w:val="Hiperveza"/>
          <w:rFonts w:ascii="Century Gothic" w:hAnsi="Century Gothic" w:cs="Verdana-Bold"/>
          <w:bCs/>
          <w:sz w:val="20"/>
          <w:szCs w:val="20"/>
        </w:rPr>
        <w:t>www.br.hr</w:t>
      </w:r>
      <w:r w:rsidR="007917AD">
        <w:rPr>
          <w:rFonts w:ascii="Century Gothic" w:hAnsi="Century Gothic" w:cs="Verdana-Bold"/>
          <w:bCs/>
          <w:sz w:val="20"/>
          <w:szCs w:val="20"/>
        </w:rPr>
        <w:fldChar w:fldCharType="end"/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65E6316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3D603A7" w14:textId="266770A1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D30DE7">
        <w:rPr>
          <w:rFonts w:ascii="Century Gothic" w:hAnsi="Century Gothic" w:cs="Verdana"/>
          <w:sz w:val="20"/>
          <w:szCs w:val="20"/>
        </w:rPr>
        <w:t>16</w:t>
      </w:r>
      <w:r>
        <w:rPr>
          <w:rFonts w:ascii="Century Gothic" w:hAnsi="Century Gothic" w:cs="Verdana"/>
          <w:sz w:val="20"/>
          <w:szCs w:val="20"/>
        </w:rPr>
        <w:t>.0</w:t>
      </w:r>
      <w:r w:rsidR="00D30DE7">
        <w:rPr>
          <w:rFonts w:ascii="Century Gothic" w:hAnsi="Century Gothic" w:cs="Verdana"/>
          <w:sz w:val="20"/>
          <w:szCs w:val="20"/>
        </w:rPr>
        <w:t>6</w:t>
      </w:r>
      <w:r>
        <w:rPr>
          <w:rFonts w:ascii="Century Gothic" w:hAnsi="Century Gothic" w:cs="Verdana"/>
          <w:sz w:val="20"/>
          <w:szCs w:val="20"/>
        </w:rPr>
        <w:t>.2023.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07288A7D" w14:textId="48747CA6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bravo cbc d.o.o                                                                              </w:t>
      </w:r>
    </w:p>
    <w:p w14:paraId="39559622" w14:textId="77777777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</w:p>
    <w:p w14:paraId="5334E75F" w14:textId="37DEB955" w:rsidR="009B1FA5" w:rsidRPr="009B1FA5" w:rsidRDefault="001E44A7" w:rsidP="001E44A7">
      <w:pPr>
        <w:spacing w:after="0"/>
      </w:pPr>
      <w:r>
        <w:rPr>
          <w:rFonts w:ascii="Century Gothic" w:hAnsi="Century Gothic" w:cs="Verdana"/>
          <w:sz w:val="20"/>
          <w:szCs w:val="20"/>
        </w:rPr>
        <w:t>Katijan Knok, direktor</w:t>
      </w:r>
    </w:p>
    <w:sectPr w:rsidR="009B1FA5" w:rsidRPr="009B1FA5" w:rsidSect="009B1F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D1A0" w14:textId="77777777" w:rsidR="001C5DB2" w:rsidRDefault="001C5DB2" w:rsidP="00414F72">
      <w:pPr>
        <w:spacing w:after="0" w:line="240" w:lineRule="auto"/>
      </w:pPr>
      <w:r>
        <w:separator/>
      </w:r>
    </w:p>
  </w:endnote>
  <w:endnote w:type="continuationSeparator" w:id="0">
    <w:p w14:paraId="55BB3F79" w14:textId="77777777" w:rsidR="001C5DB2" w:rsidRDefault="001C5DB2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6C90" w14:textId="585806A1" w:rsidR="00B57611" w:rsidRDefault="007E016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0328DA" wp14:editId="066C6327">
              <wp:simplePos x="0" y="0"/>
              <wp:positionH relativeFrom="column">
                <wp:posOffset>-233083</wp:posOffset>
              </wp:positionH>
              <wp:positionV relativeFrom="paragraph">
                <wp:posOffset>44824</wp:posOffset>
              </wp:positionV>
              <wp:extent cx="6275294" cy="564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64F28" w14:textId="2A07E093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uprava@br.hr</w:t>
                          </w:r>
                        </w:p>
                        <w:p w14:paraId="60377F3B" w14:textId="36CDA626" w:rsidR="007E0165" w:rsidRPr="009B1FA5" w:rsidRDefault="00AF270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bravo cbc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 xml:space="preserve"> d.o.o.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4C18E222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A81B2C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76B9B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2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35pt;margin-top:3.55pt;width:494.1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4LQIAAFEEAAAOAAAAZHJzL2Uyb0RvYy54bWysVFFv2jAQfp+0/2D5fQRYo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" filled="f" stroked="f" strokeweight=".5pt">
              <v:textbox>
                <w:txbxContent>
                  <w:p w14:paraId="2DA64F28" w14:textId="2A07E093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uprava@br.hr</w:t>
                    </w:r>
                  </w:p>
                  <w:p w14:paraId="60377F3B" w14:textId="36CDA626" w:rsidR="007E0165" w:rsidRPr="009B1FA5" w:rsidRDefault="00AF270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bravo cbc</w:t>
                    </w:r>
                    <w:r w:rsidR="007E0165" w:rsidRPr="009B1FA5">
                      <w:rPr>
                        <w:sz w:val="18"/>
                        <w:szCs w:val="18"/>
                      </w:rPr>
                      <w:t xml:space="preserve"> d.o.o.</w:t>
                    </w:r>
                    <w:r w:rsidR="007E0165">
                      <w:rPr>
                        <w:sz w:val="18"/>
                        <w:szCs w:val="18"/>
                      </w:rPr>
                      <w:t xml:space="preserve">, </w:t>
                    </w:r>
                    <w:r w:rsidR="007E0165" w:rsidRPr="009B1FA5">
                      <w:rPr>
                        <w:sz w:val="18"/>
                        <w:szCs w:val="18"/>
                      </w:rPr>
                      <w:t>OIB</w:t>
                    </w:r>
                    <w:r w:rsidR="007E0165"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4C18E222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1A81B2C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9276B9B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F9CE" w14:textId="0DD0E781" w:rsidR="00B57611" w:rsidRDefault="00B576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6628" wp14:editId="56B69CA9">
              <wp:simplePos x="0" y="0"/>
              <wp:positionH relativeFrom="column">
                <wp:posOffset>-254336</wp:posOffset>
              </wp:positionH>
              <wp:positionV relativeFrom="paragraph">
                <wp:posOffset>40453</wp:posOffset>
              </wp:positionV>
              <wp:extent cx="6275294" cy="564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8EA4" w14:textId="1C1E718B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553D2F"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hr</w:t>
                          </w:r>
                        </w:p>
                        <w:p w14:paraId="49E300DE" w14:textId="4229521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 xml:space="preserve">bravo cbc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d.o.o.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24A519C5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5B2898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E71194" w14:textId="77777777" w:rsidR="009B1FA5" w:rsidRPr="009B1FA5" w:rsidRDefault="009B1FA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05pt;margin-top:3.2pt;width:494.1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" filled="f" stroked="f" strokeweight=".5pt">
              <v:textbox>
                <w:txbxContent>
                  <w:p w14:paraId="6E448EA4" w14:textId="1C1E718B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553D2F"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53D2F"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="00553D2F"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="00553D2F"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</w:t>
                    </w:r>
                    <w:r w:rsidR="00AF2705">
                      <w:rPr>
                        <w:sz w:val="18"/>
                        <w:szCs w:val="18"/>
                      </w:rPr>
                      <w:t>.</w:t>
                    </w:r>
                    <w:r w:rsidRPr="009B1FA5">
                      <w:rPr>
                        <w:sz w:val="18"/>
                        <w:szCs w:val="18"/>
                      </w:rPr>
                      <w:t>hr</w:t>
                    </w:r>
                  </w:p>
                  <w:p w14:paraId="49E300DE" w14:textId="4229521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 w:rsidRPr="009B1FA5">
                      <w:rPr>
                        <w:sz w:val="18"/>
                        <w:szCs w:val="18"/>
                      </w:rPr>
                      <w:t xml:space="preserve"> </w:t>
                    </w:r>
                    <w:r w:rsidR="00AF2705">
                      <w:rPr>
                        <w:sz w:val="18"/>
                        <w:szCs w:val="18"/>
                      </w:rPr>
                      <w:t xml:space="preserve">bravo cbc </w:t>
                    </w:r>
                    <w:r w:rsidRPr="009B1FA5">
                      <w:rPr>
                        <w:sz w:val="18"/>
                        <w:szCs w:val="18"/>
                      </w:rPr>
                      <w:t>d.o.o.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OIB</w:t>
                    </w:r>
                    <w:r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24A519C5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5B2898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E71194" w14:textId="77777777" w:rsidR="009B1FA5" w:rsidRPr="009B1FA5" w:rsidRDefault="009B1FA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F2D4" w14:textId="77777777" w:rsidR="001C5DB2" w:rsidRDefault="001C5DB2" w:rsidP="00414F72">
      <w:pPr>
        <w:spacing w:after="0" w:line="240" w:lineRule="auto"/>
      </w:pPr>
      <w:r>
        <w:separator/>
      </w:r>
    </w:p>
  </w:footnote>
  <w:footnote w:type="continuationSeparator" w:id="0">
    <w:p w14:paraId="41C492EF" w14:textId="77777777" w:rsidR="001C5DB2" w:rsidRDefault="001C5DB2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1993" w14:textId="56703640" w:rsidR="00F02772" w:rsidRDefault="00BC33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F7A3BB" wp14:editId="56DCE2C1">
          <wp:simplePos x="0" y="0"/>
          <wp:positionH relativeFrom="column">
            <wp:posOffset>2235291</wp:posOffset>
          </wp:positionH>
          <wp:positionV relativeFrom="page">
            <wp:posOffset>367237</wp:posOffset>
          </wp:positionV>
          <wp:extent cx="1537200" cy="623446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4D515CD" wp14:editId="7ED9F195">
          <wp:simplePos x="0" y="0"/>
          <wp:positionH relativeFrom="column">
            <wp:posOffset>-1143635</wp:posOffset>
          </wp:positionH>
          <wp:positionV relativeFrom="page">
            <wp:posOffset>-164918</wp:posOffset>
          </wp:positionV>
          <wp:extent cx="7959262" cy="1158240"/>
          <wp:effectExtent l="0" t="0" r="381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8" b="17364"/>
                  <a:stretch/>
                </pic:blipFill>
                <pic:spPr bwMode="auto">
                  <a:xfrm>
                    <a:off x="0" y="0"/>
                    <a:ext cx="7959262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4696DB4C" w:rsidR="00F02772" w:rsidRDefault="00B37D35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467BA8B" wp14:editId="2A60C959">
          <wp:simplePos x="0" y="0"/>
          <wp:positionH relativeFrom="column">
            <wp:posOffset>981256</wp:posOffset>
          </wp:positionH>
          <wp:positionV relativeFrom="page">
            <wp:posOffset>252177</wp:posOffset>
          </wp:positionV>
          <wp:extent cx="4145978" cy="16814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978" cy="168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FD4930A" wp14:editId="0B8FC1B5">
          <wp:simplePos x="0" y="0"/>
          <wp:positionH relativeFrom="column">
            <wp:posOffset>-995952</wp:posOffset>
          </wp:positionH>
          <wp:positionV relativeFrom="page">
            <wp:posOffset>-299629</wp:posOffset>
          </wp:positionV>
          <wp:extent cx="7982554" cy="2293693"/>
          <wp:effectExtent l="0" t="0" r="6350" b="508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6" b="35977"/>
                  <a:stretch/>
                </pic:blipFill>
                <pic:spPr bwMode="auto">
                  <a:xfrm>
                    <a:off x="0" y="0"/>
                    <a:ext cx="7982554" cy="2293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F"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E52"/>
    <w:multiLevelType w:val="hybridMultilevel"/>
    <w:tmpl w:val="025A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273A3"/>
    <w:rsid w:val="00066DAD"/>
    <w:rsid w:val="000B241E"/>
    <w:rsid w:val="000F1554"/>
    <w:rsid w:val="000F5E36"/>
    <w:rsid w:val="00163D89"/>
    <w:rsid w:val="00167BC6"/>
    <w:rsid w:val="00186617"/>
    <w:rsid w:val="00187FE0"/>
    <w:rsid w:val="001C5DB2"/>
    <w:rsid w:val="001C7D60"/>
    <w:rsid w:val="001D0F36"/>
    <w:rsid w:val="001D792F"/>
    <w:rsid w:val="001D7A29"/>
    <w:rsid w:val="001E44A7"/>
    <w:rsid w:val="002076AD"/>
    <w:rsid w:val="002154C5"/>
    <w:rsid w:val="00217356"/>
    <w:rsid w:val="00281D24"/>
    <w:rsid w:val="002951E6"/>
    <w:rsid w:val="0030076B"/>
    <w:rsid w:val="00336DF9"/>
    <w:rsid w:val="003441CC"/>
    <w:rsid w:val="00396F74"/>
    <w:rsid w:val="003A1F1D"/>
    <w:rsid w:val="003C70B9"/>
    <w:rsid w:val="003F2B9C"/>
    <w:rsid w:val="00414F72"/>
    <w:rsid w:val="00416AF0"/>
    <w:rsid w:val="004370A7"/>
    <w:rsid w:val="00553D2F"/>
    <w:rsid w:val="00585CC9"/>
    <w:rsid w:val="00587EBF"/>
    <w:rsid w:val="005A1A26"/>
    <w:rsid w:val="00702555"/>
    <w:rsid w:val="007434EE"/>
    <w:rsid w:val="007645B0"/>
    <w:rsid w:val="007917AD"/>
    <w:rsid w:val="007A18B9"/>
    <w:rsid w:val="007A3369"/>
    <w:rsid w:val="007D092F"/>
    <w:rsid w:val="007E0165"/>
    <w:rsid w:val="007F2666"/>
    <w:rsid w:val="00804427"/>
    <w:rsid w:val="00812C5F"/>
    <w:rsid w:val="00833B76"/>
    <w:rsid w:val="0090284F"/>
    <w:rsid w:val="00916AD8"/>
    <w:rsid w:val="009400BB"/>
    <w:rsid w:val="00951F98"/>
    <w:rsid w:val="00953D78"/>
    <w:rsid w:val="009856B7"/>
    <w:rsid w:val="009A12B6"/>
    <w:rsid w:val="009A3126"/>
    <w:rsid w:val="009B1FA5"/>
    <w:rsid w:val="009F01B7"/>
    <w:rsid w:val="00A14020"/>
    <w:rsid w:val="00A745E9"/>
    <w:rsid w:val="00A87F54"/>
    <w:rsid w:val="00AC32A7"/>
    <w:rsid w:val="00AE7A4B"/>
    <w:rsid w:val="00AF2705"/>
    <w:rsid w:val="00B37D35"/>
    <w:rsid w:val="00B533FD"/>
    <w:rsid w:val="00B57611"/>
    <w:rsid w:val="00B66760"/>
    <w:rsid w:val="00BA35CA"/>
    <w:rsid w:val="00BC33EA"/>
    <w:rsid w:val="00BD6E67"/>
    <w:rsid w:val="00C15CFA"/>
    <w:rsid w:val="00C71CAE"/>
    <w:rsid w:val="00C84935"/>
    <w:rsid w:val="00C91F87"/>
    <w:rsid w:val="00CA0D54"/>
    <w:rsid w:val="00CC11C5"/>
    <w:rsid w:val="00CF03C0"/>
    <w:rsid w:val="00D0369F"/>
    <w:rsid w:val="00D30DE7"/>
    <w:rsid w:val="00D93AC1"/>
    <w:rsid w:val="00DA516C"/>
    <w:rsid w:val="00DA5E21"/>
    <w:rsid w:val="00DF75A8"/>
    <w:rsid w:val="00E22948"/>
    <w:rsid w:val="00EB4B11"/>
    <w:rsid w:val="00EF6ADD"/>
    <w:rsid w:val="00F02772"/>
    <w:rsid w:val="00F1662C"/>
    <w:rsid w:val="00F43E92"/>
    <w:rsid w:val="00F71DB1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1866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61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86617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91F87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1C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1.hr/privacy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.h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uzbenik@br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r.hr/index.php/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hr/index.php/gdp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Ksenija Schmidtbauer</cp:lastModifiedBy>
  <cp:revision>5</cp:revision>
  <dcterms:created xsi:type="dcterms:W3CDTF">2023-06-16T09:15:00Z</dcterms:created>
  <dcterms:modified xsi:type="dcterms:W3CDTF">2023-06-16T10:45:00Z</dcterms:modified>
</cp:coreProperties>
</file>