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D47C" w14:textId="77777777" w:rsidR="00C91F87" w:rsidRDefault="00C91F87" w:rsidP="0018661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99B2725" w14:textId="73623111" w:rsidR="001E44A7" w:rsidRDefault="001E44A7" w:rsidP="001E44A7">
      <w:pPr>
        <w:autoSpaceDE w:val="0"/>
        <w:autoSpaceDN w:val="0"/>
        <w:adjustRightInd w:val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b</w:t>
      </w:r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ravo </w:t>
      </w:r>
      <w:proofErr w:type="spellStart"/>
      <w:r w:rsidRPr="00D63D75">
        <w:rPr>
          <w:rFonts w:ascii="Century Gothic" w:hAnsi="Century Gothic" w:cs="Verdana-Bold"/>
          <w:b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/>
          <w:bCs/>
          <w:sz w:val="20"/>
          <w:szCs w:val="20"/>
        </w:rPr>
        <w:t xml:space="preserve"> d.o.o., </w:t>
      </w:r>
      <w:bookmarkStart w:id="0" w:name="_Hlk49845169"/>
      <w:r w:rsidRPr="00D63D75">
        <w:rPr>
          <w:rFonts w:ascii="Century Gothic" w:hAnsi="Century Gothic" w:cs="Verdana-Bold"/>
          <w:b/>
          <w:bCs/>
          <w:sz w:val="20"/>
          <w:szCs w:val="20"/>
        </w:rPr>
        <w:t>Avenija Većeslava Holjevca 29</w:t>
      </w:r>
      <w:bookmarkEnd w:id="0"/>
      <w:r w:rsidRPr="00D63D75">
        <w:rPr>
          <w:rFonts w:ascii="Century Gothic" w:hAnsi="Century Gothic" w:cs="Verdana-Bold"/>
          <w:b/>
          <w:bCs/>
          <w:sz w:val="20"/>
          <w:szCs w:val="20"/>
        </w:rPr>
        <w:t>, Zagreb, OIB: 28140997362,</w:t>
      </w:r>
      <w:r>
        <w:rPr>
          <w:rFonts w:ascii="Century Gothic" w:hAnsi="Century Gothic" w:cs="Verdana-Bold"/>
          <w:b/>
          <w:bCs/>
          <w:sz w:val="20"/>
          <w:szCs w:val="20"/>
        </w:rPr>
        <w:t xml:space="preserve"> objavljuje Pravila sudjelovanja u nagradnom natječaju „</w:t>
      </w:r>
      <w:r w:rsidR="009F5C9D">
        <w:rPr>
          <w:rFonts w:ascii="Century Gothic" w:hAnsi="Century Gothic" w:cs="Verdana-Bold"/>
          <w:b/>
          <w:bCs/>
          <w:sz w:val="20"/>
          <w:szCs w:val="20"/>
        </w:rPr>
        <w:t xml:space="preserve">Ulovi </w:t>
      </w:r>
      <w:proofErr w:type="spellStart"/>
      <w:r w:rsidR="009F5C9D">
        <w:rPr>
          <w:rFonts w:ascii="Century Gothic" w:hAnsi="Century Gothic" w:cs="Verdana-Bold"/>
          <w:b/>
          <w:bCs/>
          <w:sz w:val="20"/>
          <w:szCs w:val="20"/>
        </w:rPr>
        <w:t>summer</w:t>
      </w:r>
      <w:proofErr w:type="spellEnd"/>
      <w:r w:rsidR="009F5C9D">
        <w:rPr>
          <w:rFonts w:ascii="Century Gothic" w:hAnsi="Century Gothic" w:cs="Verdana-Bold"/>
          <w:b/>
          <w:bCs/>
          <w:sz w:val="20"/>
          <w:szCs w:val="20"/>
        </w:rPr>
        <w:t xml:space="preserve"> song</w:t>
      </w:r>
      <w:r>
        <w:rPr>
          <w:rFonts w:ascii="Century Gothic" w:hAnsi="Century Gothic" w:cs="Verdana-Bold"/>
          <w:b/>
          <w:bCs/>
          <w:sz w:val="20"/>
          <w:szCs w:val="20"/>
        </w:rPr>
        <w:t>“</w:t>
      </w:r>
    </w:p>
    <w:p w14:paraId="4039789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1.</w:t>
      </w:r>
    </w:p>
    <w:p w14:paraId="77D494B1" w14:textId="263DE503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 xml:space="preserve">Priređivač nagradnog natječaja je </w:t>
      </w:r>
      <w:r w:rsidRPr="00D63D75">
        <w:rPr>
          <w:rFonts w:ascii="Century Gothic" w:hAnsi="Century Gothic" w:cs="Verdana-Bold"/>
          <w:bCs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-Bold"/>
          <w:bCs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-Bold"/>
          <w:bCs/>
          <w:sz w:val="20"/>
          <w:szCs w:val="20"/>
        </w:rPr>
        <w:t xml:space="preserve"> d.o.o., Avenija Većeslava Holjevca 29, Zagreb, OIB:  28140997362</w:t>
      </w:r>
      <w:r w:rsidRPr="00724877">
        <w:rPr>
          <w:rFonts w:ascii="Century Gothic" w:hAnsi="Century Gothic" w:cs="Verdana-Bold"/>
          <w:bCs/>
          <w:sz w:val="20"/>
          <w:szCs w:val="20"/>
        </w:rPr>
        <w:t xml:space="preserve"> </w:t>
      </w:r>
      <w:r>
        <w:rPr>
          <w:rFonts w:ascii="Century Gothic" w:hAnsi="Century Gothic" w:cs="Verdana-Bold"/>
          <w:bCs/>
          <w:sz w:val="20"/>
          <w:szCs w:val="20"/>
        </w:rPr>
        <w:t xml:space="preserve">(dalje u tekstu: Priređivač), a isti će se emitirati u programu bravo! </w:t>
      </w:r>
      <w:r w:rsidRPr="00F32988">
        <w:rPr>
          <w:rFonts w:ascii="Century Gothic" w:hAnsi="Century Gothic" w:cs="Verdana-Bold"/>
          <w:bCs/>
          <w:sz w:val="20"/>
          <w:szCs w:val="20"/>
        </w:rPr>
        <w:t xml:space="preserve">za potrebe </w:t>
      </w:r>
      <w:proofErr w:type="spellStart"/>
      <w:r w:rsidR="00DA5E21">
        <w:rPr>
          <w:rFonts w:ascii="Century Gothic" w:hAnsi="Century Gothic" w:cs="Verdana-Bold"/>
          <w:bCs/>
          <w:sz w:val="20"/>
          <w:szCs w:val="20"/>
        </w:rPr>
        <w:t>spnzora</w:t>
      </w:r>
      <w:proofErr w:type="spellEnd"/>
      <w:r w:rsidR="00DA5E2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9F5C9D">
        <w:rPr>
          <w:rFonts w:ascii="Century Gothic" w:hAnsi="Century Gothic" w:cs="Verdana-Bold"/>
          <w:bCs/>
          <w:sz w:val="20"/>
          <w:szCs w:val="20"/>
        </w:rPr>
        <w:t xml:space="preserve">Stanić </w:t>
      </w:r>
      <w:proofErr w:type="spellStart"/>
      <w:r w:rsidR="009F5C9D">
        <w:rPr>
          <w:rFonts w:ascii="Century Gothic" w:hAnsi="Century Gothic" w:cs="Verdana-Bold"/>
          <w:bCs/>
          <w:sz w:val="20"/>
          <w:szCs w:val="20"/>
        </w:rPr>
        <w:t>beverages</w:t>
      </w:r>
      <w:proofErr w:type="spellEnd"/>
      <w:r w:rsidR="00DA5E21">
        <w:rPr>
          <w:rFonts w:ascii="Century Gothic" w:hAnsi="Century Gothic" w:cs="Verdana-Bold"/>
          <w:bCs/>
          <w:sz w:val="20"/>
          <w:szCs w:val="20"/>
        </w:rPr>
        <w:t xml:space="preserve"> </w:t>
      </w:r>
      <w:r w:rsidR="00DA5E21" w:rsidRPr="00DA5E21">
        <w:rPr>
          <w:rFonts w:ascii="Century Gothic" w:hAnsi="Century Gothic" w:cs="Verdana-Bold"/>
          <w:bCs/>
          <w:sz w:val="20"/>
          <w:szCs w:val="20"/>
        </w:rPr>
        <w:t>(u daljnjem tekstu Sponzor).</w:t>
      </w:r>
    </w:p>
    <w:p w14:paraId="315947F5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492A4D02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2.</w:t>
      </w:r>
    </w:p>
    <w:p w14:paraId="76D918BE" w14:textId="74BD358E" w:rsidR="001E44A7" w:rsidRPr="00F7546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Cs/>
          <w:sz w:val="20"/>
          <w:szCs w:val="20"/>
        </w:rPr>
        <w:t>Ovim Pravilima (dalje u tekstu: Pravila), Priređivač definira pravila sudjelovanja u nagradnom natječaju „</w:t>
      </w:r>
      <w:r w:rsidR="009F5C9D">
        <w:rPr>
          <w:rFonts w:ascii="Century Gothic" w:hAnsi="Century Gothic" w:cs="Verdana-Bold"/>
          <w:bCs/>
          <w:sz w:val="20"/>
          <w:szCs w:val="20"/>
        </w:rPr>
        <w:t xml:space="preserve">Ulovi </w:t>
      </w:r>
      <w:proofErr w:type="spellStart"/>
      <w:r w:rsidR="009F5C9D">
        <w:rPr>
          <w:rFonts w:ascii="Century Gothic" w:hAnsi="Century Gothic" w:cs="Verdana-Bold"/>
          <w:bCs/>
          <w:sz w:val="20"/>
          <w:szCs w:val="20"/>
        </w:rPr>
        <w:t>summer</w:t>
      </w:r>
      <w:proofErr w:type="spellEnd"/>
      <w:r w:rsidR="009F5C9D">
        <w:rPr>
          <w:rFonts w:ascii="Century Gothic" w:hAnsi="Century Gothic" w:cs="Verdana-Bold"/>
          <w:bCs/>
          <w:sz w:val="20"/>
          <w:szCs w:val="20"/>
        </w:rPr>
        <w:t xml:space="preserve"> song</w:t>
      </w:r>
      <w:r>
        <w:rPr>
          <w:rFonts w:ascii="Century Gothic" w:hAnsi="Century Gothic" w:cs="Verdana-Bold"/>
          <w:bCs/>
          <w:sz w:val="20"/>
          <w:szCs w:val="20"/>
        </w:rPr>
        <w:t xml:space="preserve">“  (u daljnjem tekstu: Natječaj). </w:t>
      </w:r>
    </w:p>
    <w:p w14:paraId="01973B1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21C3BEC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3.</w:t>
      </w:r>
      <w:r>
        <w:rPr>
          <w:rFonts w:ascii="Century Gothic" w:hAnsi="Century Gothic" w:cs="Verdana-Bold"/>
          <w:bCs/>
          <w:sz w:val="20"/>
          <w:szCs w:val="20"/>
        </w:rPr>
        <w:t xml:space="preserve"> </w:t>
      </w:r>
    </w:p>
    <w:p w14:paraId="1EF4E82C" w14:textId="77777777" w:rsidR="00DA5E21" w:rsidRPr="00531478" w:rsidRDefault="00DA5E21" w:rsidP="00DA5E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Svrha Natječaja je ostvarivanje promidžbenih učinaka za Sponzora i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bravo!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.</w:t>
      </w:r>
    </w:p>
    <w:p w14:paraId="690451E3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5C66E3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4.</w:t>
      </w:r>
    </w:p>
    <w:p w14:paraId="157D042B" w14:textId="53D4440E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DA5E21">
        <w:rPr>
          <w:rFonts w:ascii="Century Gothic" w:hAnsi="Century Gothic" w:cs="Verdana-Bold"/>
          <w:bCs/>
          <w:sz w:val="20"/>
          <w:szCs w:val="20"/>
        </w:rPr>
        <w:t xml:space="preserve">Natječaj se realizira radnim danima u periodu od </w:t>
      </w:r>
      <w:r w:rsidR="009F5C9D">
        <w:rPr>
          <w:rFonts w:ascii="Century Gothic" w:hAnsi="Century Gothic" w:cs="Verdana-Bold"/>
          <w:bCs/>
          <w:sz w:val="20"/>
          <w:szCs w:val="20"/>
        </w:rPr>
        <w:t>17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9F5C9D">
        <w:rPr>
          <w:rFonts w:ascii="Century Gothic" w:hAnsi="Century Gothic" w:cs="Verdana-Bold"/>
          <w:bCs/>
          <w:sz w:val="20"/>
          <w:szCs w:val="20"/>
        </w:rPr>
        <w:t>srpnja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 godine do </w:t>
      </w:r>
      <w:r w:rsidR="009F5C9D">
        <w:rPr>
          <w:rFonts w:ascii="Century Gothic" w:hAnsi="Century Gothic" w:cs="Verdana-Bold"/>
          <w:bCs/>
          <w:sz w:val="20"/>
          <w:szCs w:val="20"/>
        </w:rPr>
        <w:t>28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. </w:t>
      </w:r>
      <w:r w:rsidR="009F5C9D">
        <w:rPr>
          <w:rFonts w:ascii="Century Gothic" w:hAnsi="Century Gothic" w:cs="Verdana-Bold"/>
          <w:bCs/>
          <w:sz w:val="20"/>
          <w:szCs w:val="20"/>
        </w:rPr>
        <w:t>srpnja</w:t>
      </w:r>
      <w:r w:rsidRPr="00DA5E21">
        <w:rPr>
          <w:rFonts w:ascii="Century Gothic" w:hAnsi="Century Gothic" w:cs="Verdana-Bold"/>
          <w:bCs/>
          <w:sz w:val="20"/>
          <w:szCs w:val="20"/>
        </w:rPr>
        <w:t xml:space="preserve"> 2023.</w:t>
      </w:r>
      <w:r w:rsidR="00D30DE7">
        <w:rPr>
          <w:rFonts w:ascii="Century Gothic" w:hAnsi="Century Gothic" w:cs="Verdana-Bold"/>
          <w:bCs/>
          <w:sz w:val="20"/>
          <w:szCs w:val="20"/>
        </w:rPr>
        <w:t xml:space="preserve"> godine.</w:t>
      </w:r>
    </w:p>
    <w:p w14:paraId="51939C2D" w14:textId="77777777" w:rsidR="00990D71" w:rsidRDefault="00990D7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710C3554" w14:textId="7D5C1B63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Ovim Pravilima se osigurava ravnopravnost svih sudionika i jednaka mogućnost za dobitak nakon ispunjavanja uvjeta propisanih ovim Pravilima.</w:t>
      </w:r>
    </w:p>
    <w:p w14:paraId="7C66BEB0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CAE6AC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6. </w:t>
      </w:r>
    </w:p>
    <w:p w14:paraId="1A437CCF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F32988">
        <w:rPr>
          <w:rFonts w:ascii="Century Gothic" w:hAnsi="Century Gothic" w:cs="Verdana"/>
          <w:sz w:val="20"/>
          <w:szCs w:val="20"/>
        </w:rPr>
        <w:t>Pravo sudjelovanja u Natječaju imaju svi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9046F0">
        <w:rPr>
          <w:rFonts w:ascii="Century Gothic" w:hAnsi="Century Gothic" w:cs="Verdana"/>
          <w:sz w:val="20"/>
          <w:szCs w:val="20"/>
        </w:rPr>
        <w:t>punoljetni</w:t>
      </w:r>
      <w:r w:rsidRPr="000A6ED4">
        <w:rPr>
          <w:rFonts w:ascii="Century Gothic" w:hAnsi="Century Gothic" w:cs="Verdana"/>
          <w:sz w:val="20"/>
          <w:szCs w:val="20"/>
        </w:rPr>
        <w:t xml:space="preserve"> </w:t>
      </w:r>
      <w:r w:rsidRPr="00F32988">
        <w:rPr>
          <w:rFonts w:ascii="Century Gothic" w:hAnsi="Century Gothic" w:cs="Verdana"/>
          <w:sz w:val="20"/>
          <w:szCs w:val="20"/>
        </w:rPr>
        <w:t>državljani Republike Hrvatske, a nemaju</w:t>
      </w:r>
      <w:r>
        <w:rPr>
          <w:rFonts w:ascii="Century Gothic" w:hAnsi="Century Gothic" w:cs="Verdana"/>
          <w:sz w:val="20"/>
          <w:szCs w:val="20"/>
        </w:rPr>
        <w:t xml:space="preserve"> djelatnici tvrtke </w:t>
      </w:r>
      <w:r w:rsidRPr="00D63D75"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 w:cs="Verdana"/>
          <w:sz w:val="20"/>
          <w:szCs w:val="20"/>
        </w:rPr>
        <w:t>cbc</w:t>
      </w:r>
      <w:proofErr w:type="spellEnd"/>
      <w:r w:rsidRPr="00D63D75">
        <w:rPr>
          <w:rFonts w:ascii="Century Gothic" w:hAnsi="Century Gothic" w:cs="Verdana"/>
          <w:sz w:val="20"/>
          <w:szCs w:val="20"/>
        </w:rPr>
        <w:t xml:space="preserve"> d.o.o.,</w:t>
      </w:r>
      <w:r>
        <w:rPr>
          <w:rFonts w:ascii="Century Gothic" w:hAnsi="Century Gothic" w:cs="Verdana"/>
          <w:sz w:val="20"/>
          <w:szCs w:val="20"/>
        </w:rPr>
        <w:t xml:space="preserve"> radio postaje bravo! i vezanih kompanija, stalni suradnici i članovi njihovih užih obitelji. Jedna osoba može osvojiti samo jednu nagradu. </w:t>
      </w:r>
    </w:p>
    <w:p w14:paraId="2A17D83C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6FCF30C3" w14:textId="77777777" w:rsidR="001E44A7" w:rsidRPr="00A443EB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b/>
          <w:sz w:val="20"/>
          <w:szCs w:val="20"/>
        </w:rPr>
      </w:pPr>
      <w:r>
        <w:rPr>
          <w:rFonts w:ascii="Century Gothic" w:hAnsi="Century Gothic" w:cs="Verdana"/>
          <w:b/>
          <w:sz w:val="20"/>
          <w:szCs w:val="20"/>
        </w:rPr>
        <w:t>Članak 7.</w:t>
      </w:r>
    </w:p>
    <w:p w14:paraId="513F2060" w14:textId="20BA8F5C" w:rsidR="009F5C9D" w:rsidRPr="009F5C9D" w:rsidRDefault="00DA5E21" w:rsidP="009F5C9D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6B4D8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Natječaj se realizira na način da </w:t>
      </w:r>
      <w:r w:rsidR="009F5C9D">
        <w:rPr>
          <w:rFonts w:ascii="Century Gothic" w:hAnsi="Century Gothic" w:cs="Century Gothic"/>
          <w:bCs/>
          <w:sz w:val="20"/>
          <w:szCs w:val="20"/>
          <w:lang w:eastAsia="hr-HR"/>
        </w:rPr>
        <w:t>u</w:t>
      </w:r>
      <w:r w:rsidR="009F5C9D"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ponedjeljak 17.</w:t>
      </w:r>
      <w:r w:rsid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srpnja </w:t>
      </w:r>
      <w:r w:rsidR="009F5C9D"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 Instagram profil brava! </w:t>
      </w:r>
      <w:r w:rsidR="009F5C9D">
        <w:rPr>
          <w:rFonts w:ascii="Century Gothic" w:hAnsi="Century Gothic" w:cs="Century Gothic"/>
          <w:bCs/>
          <w:sz w:val="20"/>
          <w:szCs w:val="20"/>
          <w:lang w:eastAsia="hr-HR"/>
        </w:rPr>
        <w:t>stavljamo</w:t>
      </w:r>
      <w:r w:rsidR="009F5C9D"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objavu, a pratitelji će u komentarima trebati napisati koja je pjesma po njihovom mišljenju “</w:t>
      </w:r>
      <w:proofErr w:type="spellStart"/>
      <w:r w:rsidR="009F5C9D"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najljetnija</w:t>
      </w:r>
      <w:proofErr w:type="spellEnd"/>
      <w:r w:rsidR="009F5C9D"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”, odnosno čista pozitiva, ljeto i godišnji</w:t>
      </w:r>
      <w:r w:rsidR="00C642D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odmor</w:t>
      </w:r>
      <w:r w:rsidR="009F5C9D"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.</w:t>
      </w:r>
    </w:p>
    <w:p w14:paraId="46A3BE36" w14:textId="345ACE36" w:rsidR="001E44A7" w:rsidRDefault="009F5C9D" w:rsidP="009F5C9D">
      <w:pPr>
        <w:spacing w:after="0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Svaki radni dan u periodu od 17.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srpnja</w:t>
      </w:r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do 28.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srpnja</w:t>
      </w:r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, u 13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sati</w:t>
      </w:r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u programu brava! proglasit ćemo SUMMER SONG za taj dan, a pjesmu ćemo, prema izboru bravo! ekipe, izabrati od prijedloga s Instagrama. U periodu od 13-17h tu ćemo pjesmu pustiti u eteru, a kada to napravimo – prvi slušatelj koji na bravo! </w:t>
      </w:r>
      <w:proofErr w:type="spellStart"/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WhatsApp</w:t>
      </w:r>
      <w:proofErr w:type="spellEnd"/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5D401C"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>091</w:t>
      </w:r>
      <w:r w:rsidR="00C642D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5D401C"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>627</w:t>
      </w:r>
      <w:r w:rsidR="00C642D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5D401C"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>6364</w:t>
      </w:r>
      <w:r w:rsidR="005D401C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Pr="009F5C9D">
        <w:rPr>
          <w:rFonts w:ascii="Century Gothic" w:hAnsi="Century Gothic" w:cs="Century Gothic"/>
          <w:bCs/>
          <w:sz w:val="20"/>
          <w:szCs w:val="20"/>
          <w:lang w:eastAsia="hr-HR"/>
        </w:rPr>
        <w:t>pošalje poruku sa svojim imenom, prezimenom i gradom te imenom pjesme koja je taj dan SUMMER SONG – osvaja nagradu.</w:t>
      </w:r>
    </w:p>
    <w:p w14:paraId="7748E79A" w14:textId="42EA02E5" w:rsidR="005D401C" w:rsidRDefault="005D401C" w:rsidP="009F5C9D">
      <w:pPr>
        <w:spacing w:after="0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267DE016" w14:textId="0242E7DA" w:rsidR="005D401C" w:rsidRDefault="005D401C" w:rsidP="009F5C9D">
      <w:pPr>
        <w:spacing w:after="0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>Nagrade: 10 x 100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,00</w:t>
      </w:r>
      <w:r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EUR na potrošačkoj kartici + 10 x paket </w:t>
      </w:r>
      <w:proofErr w:type="spellStart"/>
      <w:r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>Juicy</w:t>
      </w:r>
      <w:proofErr w:type="spellEnd"/>
      <w:r w:rsidRPr="005D401C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Vitamin Water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.</w:t>
      </w:r>
    </w:p>
    <w:p w14:paraId="5BC54B78" w14:textId="77777777" w:rsidR="005D401C" w:rsidRDefault="005D401C" w:rsidP="009F5C9D">
      <w:pPr>
        <w:spacing w:after="0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6D6A2C9E" w14:textId="1D3EA063" w:rsidR="009F5C9D" w:rsidRDefault="009F5C9D" w:rsidP="001E44A7">
      <w:pPr>
        <w:spacing w:after="0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069BBA87" w14:textId="77777777" w:rsidR="009F5C9D" w:rsidRDefault="009F5C9D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12C4E76D" w14:textId="77777777" w:rsidR="001E44A7" w:rsidRPr="002B27DC" w:rsidRDefault="001E44A7" w:rsidP="001E44A7">
      <w:pPr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>Članak 8.</w:t>
      </w:r>
      <w:r>
        <w:t xml:space="preserve"> </w:t>
      </w:r>
    </w:p>
    <w:p w14:paraId="322CA31D" w14:textId="768EA382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 w14:paraId="47E14668" w14:textId="77777777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14:paraId="379AB423" w14:textId="4AB1AA00" w:rsidR="001E44A7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09.</w:t>
      </w:r>
    </w:p>
    <w:p w14:paraId="1CD39386" w14:textId="59E8B9D1" w:rsidR="00EB4B11" w:rsidRPr="00EB4B11" w:rsidRDefault="00EB4B1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33393C">
        <w:rPr>
          <w:rFonts w:ascii="Century Gothic" w:hAnsi="Century Gothic"/>
          <w:sz w:val="20"/>
          <w:szCs w:val="20"/>
        </w:rPr>
        <w:t xml:space="preserve">Jedna osoba može osvojiti samo jednu nagradu. Uručenje nagrada dobitnicima organizirat će </w:t>
      </w:r>
      <w:r>
        <w:rPr>
          <w:rFonts w:ascii="Century Gothic" w:hAnsi="Century Gothic"/>
          <w:sz w:val="20"/>
          <w:szCs w:val="20"/>
        </w:rPr>
        <w:t>Priređivač</w:t>
      </w:r>
      <w:r w:rsidRPr="0033393C">
        <w:rPr>
          <w:rFonts w:ascii="Century Gothic" w:hAnsi="Century Gothic"/>
          <w:sz w:val="20"/>
          <w:szCs w:val="20"/>
        </w:rPr>
        <w:t>, na način da se maksimalno zadovolje osnovni ciljevi provođenja Natječaja.</w:t>
      </w:r>
    </w:p>
    <w:p w14:paraId="1AE0FA88" w14:textId="7CE20290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AA320E">
        <w:rPr>
          <w:rFonts w:ascii="Century Gothic" w:hAnsi="Century Gothic" w:cs="Verdana-Bold"/>
          <w:bCs/>
          <w:sz w:val="20"/>
          <w:szCs w:val="20"/>
        </w:rPr>
        <w:t>Preuzimanje nagrada bit će organizirano po isteku Natječaja, ne prije. Trenutkom preuzimanja nagrade prestaju sve daljnje obveze Priređivača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 w14:paraId="05894873" w14:textId="7EAD1A3F" w:rsid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6F6657AF" w14:textId="77777777" w:rsidR="00DA5E21" w:rsidRPr="00DA5E21" w:rsidRDefault="00DA5E21" w:rsidP="00DA5E2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 w:rsidRPr="00DA5E21">
        <w:rPr>
          <w:rFonts w:ascii="Century Gothic" w:hAnsi="Century Gothic" w:cs="Verdana-Bold"/>
          <w:b/>
          <w:bCs/>
          <w:sz w:val="20"/>
          <w:szCs w:val="20"/>
        </w:rPr>
        <w:t>Članak  10.</w:t>
      </w:r>
    </w:p>
    <w:p w14:paraId="72235766" w14:textId="1C64AE0E" w:rsidR="00DA5E21" w:rsidRPr="00EB4B1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DA5E21">
        <w:rPr>
          <w:rFonts w:ascii="Century Gothic" w:hAnsi="Century Gothic"/>
          <w:sz w:val="20"/>
          <w:szCs w:val="20"/>
        </w:rPr>
        <w:t>Priređivač zadržava pravo na izmjenu Pravila, prekid nagradnog natječaja ili potpunu obustavu nagradnog natječaja ako to zahtijevaju pravni ili komercijalni razlozi te ukoliko postoje proturječnosti ili sumnje u tehničke manipulacije prilikom prijave slušatelja na natječaj i ispun</w:t>
      </w:r>
      <w:r w:rsidR="00C642D4">
        <w:rPr>
          <w:rFonts w:ascii="Century Gothic" w:hAnsi="Century Gothic"/>
          <w:sz w:val="20"/>
          <w:szCs w:val="20"/>
        </w:rPr>
        <w:t>j</w:t>
      </w:r>
      <w:r w:rsidRPr="00DA5E21">
        <w:rPr>
          <w:rFonts w:ascii="Century Gothic" w:hAnsi="Century Gothic"/>
          <w:sz w:val="20"/>
          <w:szCs w:val="20"/>
        </w:rPr>
        <w:t>avanje uvjeta za ostvarivan</w:t>
      </w:r>
      <w:r w:rsidR="00C642D4">
        <w:rPr>
          <w:rFonts w:ascii="Century Gothic" w:hAnsi="Century Gothic"/>
          <w:sz w:val="20"/>
          <w:szCs w:val="20"/>
        </w:rPr>
        <w:t>j</w:t>
      </w:r>
      <w:r w:rsidRPr="00DA5E21">
        <w:rPr>
          <w:rFonts w:ascii="Century Gothic" w:hAnsi="Century Gothic"/>
          <w:sz w:val="20"/>
          <w:szCs w:val="20"/>
        </w:rPr>
        <w:t xml:space="preserve">e nagrade. Priređivač  će obavijestiti slušatelje o svim eventualnim izmjenama objavom na </w:t>
      </w:r>
      <w:hyperlink r:id="rId7" w:history="1">
        <w:r w:rsidR="00C642D4" w:rsidRPr="00B54334">
          <w:rPr>
            <w:rStyle w:val="Hiperveza"/>
            <w:rFonts w:ascii="Century Gothic" w:hAnsi="Century Gothic"/>
            <w:sz w:val="20"/>
            <w:szCs w:val="20"/>
          </w:rPr>
          <w:t>www.br.hr</w:t>
        </w:r>
      </w:hyperlink>
      <w:r w:rsidRPr="00DA5E2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389DC9B" w14:textId="77777777" w:rsidR="00DA5E21" w:rsidRDefault="00DA5E21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4FD6D7E" w14:textId="48C8446A" w:rsidR="001E44A7" w:rsidRPr="007C10C8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 </w:t>
      </w:r>
      <w:r w:rsidR="00DA5E21">
        <w:rPr>
          <w:rFonts w:ascii="Century Gothic" w:hAnsi="Century Gothic" w:cs="Verdana-Bold"/>
          <w:b/>
          <w:bCs/>
          <w:sz w:val="20"/>
          <w:szCs w:val="20"/>
        </w:rPr>
        <w:t>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95E5F41" w14:textId="61A62604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Svojim sudjelovanjem u Natječaju i </w:t>
      </w:r>
      <w:r w:rsidR="005D401C">
        <w:rPr>
          <w:rFonts w:ascii="Century Gothic" w:hAnsi="Century Gothic"/>
          <w:sz w:val="20"/>
          <w:szCs w:val="20"/>
        </w:rPr>
        <w:t>komentiranjem objave na Instagramu</w:t>
      </w:r>
      <w:r>
        <w:rPr>
          <w:rFonts w:ascii="Century Gothic" w:hAnsi="Century Gothic"/>
          <w:sz w:val="20"/>
          <w:szCs w:val="20"/>
        </w:rPr>
        <w:t xml:space="preserve"> bravo! </w:t>
      </w:r>
      <w:r w:rsidRPr="00D47C2B">
        <w:rPr>
          <w:rFonts w:ascii="Century Gothic" w:hAnsi="Century Gothic"/>
          <w:sz w:val="20"/>
          <w:szCs w:val="20"/>
        </w:rPr>
        <w:t xml:space="preserve">sudionici potvrđuju da su upoznati s Pravilnikom o nagradnom natječaju i da pristaju na pravila iz Pravilnika te daju svoju privolu da se  njihovi prikupljeni  osnovni osobni podaci mogu obrađivati od strana Voditelja obrade ( </w:t>
      </w:r>
      <w:r w:rsidRPr="00D63D75">
        <w:rPr>
          <w:rFonts w:ascii="Century Gothic" w:hAnsi="Century Gothic"/>
          <w:sz w:val="20"/>
          <w:szCs w:val="20"/>
        </w:rPr>
        <w:t xml:space="preserve">bravo </w:t>
      </w:r>
      <w:proofErr w:type="spellStart"/>
      <w:r w:rsidRPr="00D63D75">
        <w:rPr>
          <w:rFonts w:ascii="Century Gothic" w:hAnsi="Century Gothic"/>
          <w:sz w:val="20"/>
          <w:szCs w:val="20"/>
        </w:rPr>
        <w:t>cbc</w:t>
      </w:r>
      <w:proofErr w:type="spellEnd"/>
      <w:r w:rsidRPr="00D63D75">
        <w:rPr>
          <w:rFonts w:ascii="Century Gothic" w:hAnsi="Century Gothic"/>
          <w:sz w:val="20"/>
          <w:szCs w:val="20"/>
        </w:rPr>
        <w:t xml:space="preserve"> d.o.o., Avenija Većeslava Holjevca 29, Zagreb, 01 66 90 601</w:t>
      </w:r>
      <w:r w:rsidRPr="00D47C2B">
        <w:rPr>
          <w:rFonts w:ascii="Century Gothic" w:hAnsi="Century Gothic"/>
          <w:sz w:val="20"/>
          <w:szCs w:val="20"/>
        </w:rPr>
        <w:t xml:space="preserve"> ) sukladno ovom Pravilniku i sa sljedećom svrhom:</w:t>
      </w:r>
    </w:p>
    <w:p w14:paraId="3E2A0885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w14:paraId="6D95B433" w14:textId="77777777" w:rsidR="00EB4B11" w:rsidRPr="00EB4B11" w:rsidRDefault="00EB4B11" w:rsidP="00EB4B11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41BA046C" w14:textId="2DBEDACC" w:rsidR="001E44A7" w:rsidRPr="00B40564" w:rsidRDefault="00EB4B11" w:rsidP="00B40564">
      <w:pPr>
        <w:pStyle w:val="Odlomakpopisa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EB4B11">
        <w:rPr>
          <w:rFonts w:ascii="Century Gothic" w:hAnsi="Century Gothic"/>
          <w:sz w:val="20"/>
          <w:szCs w:val="20"/>
        </w:rPr>
        <w:t xml:space="preserve">Objava i korištenje identifikacijskih osobnih podataka ( ime i mjesto stanovanja) dobitnika natječaja u programu </w:t>
      </w:r>
      <w:r>
        <w:rPr>
          <w:rFonts w:ascii="Century Gothic" w:hAnsi="Century Gothic"/>
          <w:sz w:val="20"/>
          <w:szCs w:val="20"/>
        </w:rPr>
        <w:t>bravo!</w:t>
      </w:r>
      <w:r w:rsidRPr="00EB4B11">
        <w:rPr>
          <w:rFonts w:ascii="Century Gothic" w:hAnsi="Century Gothic"/>
          <w:sz w:val="20"/>
          <w:szCs w:val="20"/>
        </w:rPr>
        <w:t xml:space="preserve"> sa svrhom promocije i realizacije Natječaja</w:t>
      </w:r>
    </w:p>
    <w:p w14:paraId="64BD93CA" w14:textId="560F7223" w:rsidR="00D30DE7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Pravna osnova obrade je privola ispitanika, a kategorije osobnih podataka koje se prikupljaju su:   identifikacijski podaci </w:t>
      </w:r>
      <w:r w:rsidRPr="00323A6E">
        <w:rPr>
          <w:rFonts w:ascii="Century Gothic" w:hAnsi="Century Gothic"/>
          <w:sz w:val="20"/>
          <w:szCs w:val="20"/>
        </w:rPr>
        <w:t>(ime, prezime, adresa, broj mobitela</w:t>
      </w:r>
      <w:r w:rsidRPr="00D47C2B">
        <w:rPr>
          <w:rFonts w:ascii="Century Gothic" w:hAnsi="Century Gothic"/>
          <w:sz w:val="20"/>
          <w:szCs w:val="20"/>
        </w:rPr>
        <w:t xml:space="preserve"> )</w:t>
      </w:r>
      <w:r w:rsidR="00EB4B11">
        <w:rPr>
          <w:rFonts w:ascii="Century Gothic" w:hAnsi="Century Gothic"/>
          <w:sz w:val="20"/>
          <w:szCs w:val="20"/>
        </w:rPr>
        <w:t>.</w:t>
      </w:r>
    </w:p>
    <w:p w14:paraId="299A834E" w14:textId="6D087051" w:rsidR="005D401C" w:rsidRDefault="005D401C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  <w:lang w:eastAsia="hr-HR"/>
        </w:rPr>
      </w:pPr>
      <w:r w:rsidRPr="0002556E">
        <w:rPr>
          <w:rFonts w:ascii="Century Gothic" w:hAnsi="Century Gothic"/>
          <w:sz w:val="20"/>
          <w:szCs w:val="20"/>
          <w:lang w:eastAsia="hr-HR"/>
        </w:rPr>
        <w:t xml:space="preserve">Vaši osobni podaci proslijedit će se trećim osobama ( ovlaštena banka ) za izradu potrošačke kartice. Vrsta osobnih podataka koji se prikupljaju su : Ime, prezime, adresa, mjesto stanovanja, broj mobitela, OIB, datum rođenja, broj osobne iskaznice i mjesto i naziv izdavatelja osobne iskaznice. Obim i vrsta osobnih podataka koji se prosljeđuju sa svrhom izrade potrošačke kartice </w:t>
      </w:r>
      <w:r w:rsidRPr="0002556E">
        <w:rPr>
          <w:rFonts w:ascii="Century Gothic" w:hAnsi="Century Gothic"/>
          <w:sz w:val="20"/>
          <w:szCs w:val="20"/>
          <w:lang w:eastAsia="hr-HR"/>
        </w:rPr>
        <w:lastRenderedPageBreak/>
        <w:t>( nagrada )  određeni su Zakonom o bankarskom poslovanju.  Osobni podaci koji se prosljeđuju će nakon izvršenja svrhe biti odmah izbrisani iz evidencije Voditelja obrade.</w:t>
      </w:r>
    </w:p>
    <w:p w14:paraId="70EBCBD9" w14:textId="21358BC7" w:rsidR="00E20EBE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Prikupljeni osobni podaci sudionika i dobitnika Natječaja će se obrađivati isključivo za gore navedene svrhe. Obrada osobnih podataka dobitnika provodi se za vrijeme trajanja Natječaja odnosno do prestanka Natječaja po bilo kojoj osnovi</w:t>
      </w:r>
      <w:r>
        <w:rPr>
          <w:rFonts w:ascii="Century Gothic" w:hAnsi="Century Gothic"/>
          <w:sz w:val="20"/>
          <w:szCs w:val="20"/>
        </w:rPr>
        <w:t xml:space="preserve">. </w:t>
      </w:r>
      <w:r w:rsidRPr="00E51FC3">
        <w:rPr>
          <w:rFonts w:ascii="Century Gothic" w:hAnsi="Century Gothic"/>
          <w:sz w:val="20"/>
          <w:szCs w:val="20"/>
        </w:rPr>
        <w:t>Osobni podaci dobitnika čuvat će se u arhivi Voditelja obrade godinu dana nakon završenog natječaja a nakon toga biti će izbrisani.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A46DBF3" w14:textId="75DF7947" w:rsidR="005D401C" w:rsidRDefault="005D401C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5D401C">
        <w:rPr>
          <w:rFonts w:ascii="Century Gothic" w:hAnsi="Century Gothic"/>
          <w:sz w:val="20"/>
          <w:szCs w:val="20"/>
        </w:rPr>
        <w:t xml:space="preserve">Osobni podaci prikupljaju se i obrađuju i od strane pružatelja usluge Instagram  čija pravila privatnosti možete pronaći na sljedećoj WEB adresi: </w:t>
      </w:r>
      <w:hyperlink r:id="rId8" w:history="1">
        <w:r w:rsidRPr="006E5368">
          <w:rPr>
            <w:rStyle w:val="Hiperveza"/>
            <w:rFonts w:ascii="Century Gothic" w:hAnsi="Century Gothic"/>
            <w:sz w:val="20"/>
            <w:szCs w:val="20"/>
          </w:rPr>
          <w:t>https://hr-hr.facebook.com/help/instagram/519522125107875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w14:paraId="1092A9A9" w14:textId="0DDC885F" w:rsidR="005D401C" w:rsidRPr="00B40564" w:rsidRDefault="00E20EBE" w:rsidP="001E44A7">
      <w:pPr>
        <w:autoSpaceDE w:val="0"/>
        <w:autoSpaceDN w:val="0"/>
        <w:jc w:val="both"/>
        <w:rPr>
          <w:rFonts w:ascii="Century Gothic" w:hAnsi="Century Gothic"/>
          <w:color w:val="0563C1" w:themeColor="hyperlink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</w:t>
      </w:r>
      <w:proofErr w:type="spellStart"/>
      <w:r>
        <w:rPr>
          <w:rFonts w:ascii="Century Gothic" w:hAnsi="Century Gothic"/>
          <w:sz w:val="20"/>
          <w:szCs w:val="20"/>
        </w:rPr>
        <w:t>pr</w:t>
      </w:r>
      <w:r w:rsidR="005D401C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>vatnosti</w:t>
      </w:r>
      <w:proofErr w:type="spellEnd"/>
      <w:r>
        <w:rPr>
          <w:rFonts w:ascii="Century Gothic" w:hAnsi="Century Gothic"/>
          <w:sz w:val="20"/>
          <w:szCs w:val="20"/>
        </w:rPr>
        <w:t xml:space="preserve"> možete pronaći na sljedećoj WEB adresi: </w:t>
      </w:r>
      <w:hyperlink r:id="rId9">
        <w:r>
          <w:rPr>
            <w:rStyle w:val="Internetskapoveznica"/>
            <w:rFonts w:ascii="Century Gothic" w:hAnsi="Century Gothic"/>
            <w:sz w:val="20"/>
            <w:szCs w:val="20"/>
          </w:rPr>
          <w:t>https://www.whatsapp.com/legal/</w:t>
        </w:r>
      </w:hyperlink>
    </w:p>
    <w:p w14:paraId="28209932" w14:textId="50E2ACFE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10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.</w:t>
      </w:r>
      <w:r>
        <w:t xml:space="preserve"> </w:t>
      </w:r>
    </w:p>
    <w:p w14:paraId="05A1CEA9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 w14:paraId="2B81E56A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4C3741D2" w14:textId="77777777" w:rsidR="001E44A7" w:rsidRPr="00D47C2B" w:rsidRDefault="001E44A7" w:rsidP="001E44A7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11" w:history="1">
        <w:r w:rsidRPr="00D63D75">
          <w:rPr>
            <w:rStyle w:val="Hiperveza"/>
            <w:rFonts w:ascii="Century Gothic" w:hAnsi="Century Gothic"/>
            <w:sz w:val="20"/>
            <w:szCs w:val="20"/>
          </w:rPr>
          <w:t>http://br.hr/index.php/gdpr/</w:t>
        </w:r>
      </w:hyperlink>
      <w:r w:rsidRPr="00D63D75">
        <w:rPr>
          <w:rStyle w:val="Hiperveza"/>
          <w:rFonts w:ascii="Century Gothic" w:hAnsi="Century Gothic"/>
          <w:sz w:val="20"/>
          <w:szCs w:val="20"/>
        </w:rPr>
        <w:t>)</w:t>
      </w:r>
      <w:r>
        <w:t xml:space="preserve"> </w:t>
      </w:r>
      <w:r w:rsidRPr="00D47C2B">
        <w:rPr>
          <w:rFonts w:ascii="Century Gothic" w:hAnsi="Century Gothic"/>
          <w:sz w:val="20"/>
          <w:szCs w:val="20"/>
        </w:rPr>
        <w:t>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7EE4FEC9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320F5BA2" w14:textId="77777777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123B1E03" w14:textId="41133858" w:rsidR="001E44A7" w:rsidRPr="00D47C2B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12" w:history="1">
        <w:r w:rsidR="00C642D4" w:rsidRPr="00B54334">
          <w:rPr>
            <w:rStyle w:val="Hiperveza"/>
            <w:rFonts w:ascii="Century Gothic" w:hAnsi="Century Gothic"/>
            <w:sz w:val="20"/>
            <w:szCs w:val="20"/>
          </w:rPr>
          <w:t>sluzbenik@br.hr</w:t>
        </w:r>
      </w:hyperlink>
      <w:r w:rsidRPr="00D47C2B"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w14:paraId="00FB097F" w14:textId="77777777" w:rsidR="001E44A7" w:rsidRDefault="001E44A7" w:rsidP="001E44A7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39A80DA7" w14:textId="77777777" w:rsidR="001E44A7" w:rsidRDefault="001E44A7" w:rsidP="001E44A7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B90FA0B" w14:textId="41A3F29B" w:rsidR="00D30DE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C03777">
        <w:rPr>
          <w:rFonts w:ascii="Century Gothic" w:hAnsi="Century Gothic"/>
          <w:sz w:val="20"/>
          <w:szCs w:val="20"/>
        </w:rPr>
        <w:t xml:space="preserve">Prijavom na nagradni natječaj Izjavljujete da ste stariji od 18 godina i da ste u mogućnosti dati suglasnost za obradu osobnih podataka. </w:t>
      </w:r>
    </w:p>
    <w:p w14:paraId="1D2FF596" w14:textId="77777777" w:rsidR="001E44A7" w:rsidRPr="00C03777" w:rsidRDefault="001E44A7" w:rsidP="001E44A7">
      <w:p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3ED3629" w14:textId="7B8438C9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Članak 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12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4E43A55A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142B3B19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5986F9E9" w14:textId="3F315D9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3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2A2E3298" w14:textId="77777777" w:rsidR="001E44A7" w:rsidRPr="00212A4E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30828D7F" w14:textId="499EEA71" w:rsidR="00EB4B11" w:rsidRPr="002B38EF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42C62D4B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47C4685E" w14:textId="2AB4D651" w:rsidR="001E44A7" w:rsidRPr="00BE5FC5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</w:t>
      </w:r>
      <w:r w:rsidR="00EB4B11">
        <w:rPr>
          <w:rFonts w:ascii="Century Gothic" w:hAnsi="Century Gothic" w:cs="Verdana-Bold"/>
          <w:b/>
          <w:bCs/>
          <w:sz w:val="20"/>
          <w:szCs w:val="20"/>
        </w:rPr>
        <w:t>4</w:t>
      </w:r>
      <w:r>
        <w:rPr>
          <w:rFonts w:ascii="Century Gothic" w:hAnsi="Century Gothic" w:cs="Verdana-Bold"/>
          <w:b/>
          <w:bCs/>
          <w:sz w:val="20"/>
          <w:szCs w:val="20"/>
        </w:rPr>
        <w:t>.</w:t>
      </w:r>
    </w:p>
    <w:p w14:paraId="54E4BAFC" w14:textId="4452CAFD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hyperlink r:id="rId13" w:history="1">
        <w:r w:rsidR="00C642D4" w:rsidRPr="00B54334">
          <w:rPr>
            <w:rStyle w:val="Hiperveza"/>
            <w:rFonts w:ascii="Century Gothic" w:hAnsi="Century Gothic" w:cs="Verdana-Bold"/>
            <w:bCs/>
            <w:sz w:val="20"/>
            <w:szCs w:val="20"/>
          </w:rPr>
          <w:t>www.br.hr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65E63168" w14:textId="7777777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33D603A7" w14:textId="4492AE87" w:rsidR="001E44A7" w:rsidRDefault="001E44A7" w:rsidP="001E44A7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U Zagrebu, </w:t>
      </w:r>
      <w:r w:rsidR="00B40564">
        <w:rPr>
          <w:rFonts w:ascii="Century Gothic" w:hAnsi="Century Gothic" w:cs="Verdana"/>
          <w:sz w:val="20"/>
          <w:szCs w:val="20"/>
        </w:rPr>
        <w:t>14.07</w:t>
      </w:r>
      <w:r>
        <w:rPr>
          <w:rFonts w:ascii="Century Gothic" w:hAnsi="Century Gothic" w:cs="Verdana"/>
          <w:sz w:val="20"/>
          <w:szCs w:val="20"/>
        </w:rPr>
        <w:t>.2023.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07288A7D" w14:textId="48747CA6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bravo </w:t>
      </w:r>
      <w:proofErr w:type="spellStart"/>
      <w:r>
        <w:rPr>
          <w:rFonts w:ascii="Century Gothic" w:hAnsi="Century Gothic" w:cs="Verdana"/>
          <w:sz w:val="20"/>
          <w:szCs w:val="20"/>
        </w:rPr>
        <w:t>cbc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d.o.o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                                                                             </w:t>
      </w:r>
      <w:bookmarkStart w:id="1" w:name="_GoBack"/>
      <w:bookmarkEnd w:id="1"/>
    </w:p>
    <w:p w14:paraId="39559622" w14:textId="77777777" w:rsidR="001E44A7" w:rsidRDefault="001E44A7" w:rsidP="001E44A7">
      <w:pPr>
        <w:spacing w:after="0"/>
        <w:rPr>
          <w:rFonts w:ascii="Century Gothic" w:hAnsi="Century Gothic" w:cs="Verdana"/>
          <w:sz w:val="20"/>
          <w:szCs w:val="20"/>
        </w:rPr>
      </w:pPr>
    </w:p>
    <w:p w14:paraId="5334E75F" w14:textId="37DEB955" w:rsidR="009B1FA5" w:rsidRPr="009B1FA5" w:rsidRDefault="001E44A7" w:rsidP="001E44A7">
      <w:pPr>
        <w:spacing w:after="0"/>
      </w:pPr>
      <w:proofErr w:type="spellStart"/>
      <w:r>
        <w:rPr>
          <w:rFonts w:ascii="Century Gothic" w:hAnsi="Century Gothic" w:cs="Verdana"/>
          <w:sz w:val="20"/>
          <w:szCs w:val="20"/>
        </w:rPr>
        <w:t>Katijan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Knok</w:t>
      </w:r>
      <w:proofErr w:type="spellEnd"/>
      <w:r>
        <w:rPr>
          <w:rFonts w:ascii="Century Gothic" w:hAnsi="Century Gothic" w:cs="Verdana"/>
          <w:sz w:val="20"/>
          <w:szCs w:val="20"/>
        </w:rPr>
        <w:t>, direktor</w:t>
      </w:r>
    </w:p>
    <w:sectPr w:rsidR="009B1FA5" w:rsidRPr="009B1FA5" w:rsidSect="009B1FA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11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AE81" w14:textId="77777777" w:rsidR="007D0E95" w:rsidRDefault="007D0E95" w:rsidP="00414F72">
      <w:pPr>
        <w:spacing w:after="0" w:line="240" w:lineRule="auto"/>
      </w:pPr>
      <w:r>
        <w:separator/>
      </w:r>
    </w:p>
  </w:endnote>
  <w:endnote w:type="continuationSeparator" w:id="0">
    <w:p w14:paraId="4355F8AB" w14:textId="77777777" w:rsidR="007D0E95" w:rsidRDefault="007D0E95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6C90" w14:textId="585806A1" w:rsidR="00B57611" w:rsidRDefault="007E016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0328DA" wp14:editId="066C6327">
              <wp:simplePos x="0" y="0"/>
              <wp:positionH relativeFrom="column">
                <wp:posOffset>-233083</wp:posOffset>
              </wp:positionH>
              <wp:positionV relativeFrom="paragraph">
                <wp:posOffset>44824</wp:posOffset>
              </wp:positionV>
              <wp:extent cx="6275294" cy="56466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A64F28" w14:textId="2A07E093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uprava@br.hr</w:t>
                          </w:r>
                        </w:p>
                        <w:p w14:paraId="60377F3B" w14:textId="36CDA626" w:rsidR="007E0165" w:rsidRPr="009B1FA5" w:rsidRDefault="00AF270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bravo cbc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 xml:space="preserve"> d.o.o.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7E0165"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 w:rsidR="007E0165"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4C18E222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A81B2C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276B9B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328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8.35pt;margin-top:3.55pt;width:494.1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e4LQIAAFEEAAAOAAAAZHJzL2Uyb0RvYy54bWysVFFv2jAQfp+0/2D5fQRYoGtEqFgrpklV&#10;WwmmPhvHJpFsn2cbEvbrd3YCRd2epr2Y893lzvd937G467QiR+F8A6akk9GYEmE4VI3Zl/THdv3p&#10;CyU+MFMxBUaU9CQ8vVt+/LBobSGmUIOqhCNYxPiitSWtQ7BFlnleC838CKwwGJTgNAt4dfuscqzF&#10;6lpl0/F4nrXgKuuAC+/R+9AH6TLVl1Lw8CylF4GokuLbQjpdOnfxzJYLVuwds3XDh2ewf3iFZo3B&#10;ppdSDywwcnDNH6V0wx14kGHEQWcgZcNFmgGnmYzfTbOpmRVpFgTH2wtM/v+V5U/HF0eaqqQ5JYZp&#10;pGgrukC+QkfyiE5rfYFJG4tpoUM3snz2e3TGoTvpdPzFcQjGEefTBdtYjKNzPr2ZTW+xCcfYbJ7P&#10;57NYJnv72jofvgnQJBoldchdgpQdH33oU88psZmBdaNU4k8Z0mKHz7Nx+uASweLKYI84Q//WaIVu&#10;1w2D7aA64VwOel14y9cNNn9kPrwwh0LAUVDc4RkPqQCbwGBRUoP79Td/zEd+MEpJi8Iqqf95YE5Q&#10;or4bZO52kudRiemSz26meHHXkd11xBz0PaB2J7hGlicz5gd1NqUD/Yo7sIpdMcQMx94lDWfzPvRy&#10;xx3iYrVKSag9y8Kj2VgeS0c4I7Tb7pU5O+AfkLknOEuQFe9o6HN7IlaHALJJHEWAe1QH3FG3ieVh&#10;x+JiXN9T1ts/wfI3AAAA//8DAFBLAwQUAAYACAAAACEAJ3hXseEAAAAIAQAADwAAAGRycy9kb3du&#10;cmV2LnhtbEyPwU7DMBBE70j8g7VI3FonRUlLiFNVkSokBIeWXrg58TaJiNchdtvA17Ocym1WM5p5&#10;m68n24szjr5zpCCeRyCQamc6ahQc3rezFQgfNBndO0IF3+hhXdze5Doz7kI7PO9DI7iEfKYVtCEM&#10;mZS+btFqP3cDEntHN1od+BwbaUZ94XLby0UUpdLqjnih1QOWLdaf+5NV8FJu3/SuWtjVT18+vx43&#10;w9fhI1Hq/m7aPIEIOIVrGP7wGR0KZqrciYwXvYLZQ7rkqIJlDIL9xyROQFQs0ghkkcv/DxS/AAAA&#10;//8DAFBLAQItABQABgAIAAAAIQC2gziS/gAAAOEBAAATAAAAAAAAAAAAAAAAAAAAAABbQ29udGVu&#10;dF9UeXBlc10ueG1sUEsBAi0AFAAGAAgAAAAhADj9If/WAAAAlAEAAAsAAAAAAAAAAAAAAAAALwEA&#10;AF9yZWxzLy5yZWxzUEsBAi0AFAAGAAgAAAAhAKqWB7gtAgAAUQQAAA4AAAAAAAAAAAAAAAAALgIA&#10;AGRycy9lMm9Eb2MueG1sUEsBAi0AFAAGAAgAAAAhACd4V7HhAAAACAEAAA8AAAAAAAAAAAAAAAAA&#10;hwQAAGRycy9kb3ducmV2LnhtbFBLBQYAAAAABAAEAPMAAACVBQAAAAA=&#10;" filled="f" stroked="f" strokeweight=".5pt">
              <v:textbox>
                <w:txbxContent>
                  <w:p w14:paraId="2DA64F28" w14:textId="2A07E093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uprava@br.hr</w:t>
                    </w:r>
                  </w:p>
                  <w:p w14:paraId="60377F3B" w14:textId="36CDA626" w:rsidR="007E0165" w:rsidRPr="009B1FA5" w:rsidRDefault="00AF270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bravo cbc</w:t>
                    </w:r>
                    <w:r w:rsidR="007E0165" w:rsidRPr="009B1FA5">
                      <w:rPr>
                        <w:sz w:val="18"/>
                        <w:szCs w:val="18"/>
                      </w:rPr>
                      <w:t xml:space="preserve"> d.o.o.</w:t>
                    </w:r>
                    <w:r w:rsidR="007E0165">
                      <w:rPr>
                        <w:sz w:val="18"/>
                        <w:szCs w:val="18"/>
                      </w:rPr>
                      <w:t xml:space="preserve">, </w:t>
                    </w:r>
                    <w:r w:rsidR="007E0165" w:rsidRPr="009B1FA5">
                      <w:rPr>
                        <w:sz w:val="18"/>
                        <w:szCs w:val="18"/>
                      </w:rPr>
                      <w:t>OIB</w:t>
                    </w:r>
                    <w:r w:rsidR="007E0165"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4C18E222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1A81B2C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59276B9B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F9CE" w14:textId="0DD0E781" w:rsidR="00B57611" w:rsidRDefault="00B57611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86628" wp14:editId="56B69CA9">
              <wp:simplePos x="0" y="0"/>
              <wp:positionH relativeFrom="column">
                <wp:posOffset>-254336</wp:posOffset>
              </wp:positionH>
              <wp:positionV relativeFrom="paragraph">
                <wp:posOffset>40453</wp:posOffset>
              </wp:positionV>
              <wp:extent cx="6275294" cy="5646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294" cy="564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448EA4" w14:textId="1C1E718B" w:rsidR="007E0165" w:rsidRPr="007E016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b</w:t>
                          </w:r>
                          <w:r w:rsidR="00553D2F" w:rsidRPr="009B1F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ravo!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Avenija Većeslava Holjevca 29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100</w:t>
                          </w:r>
                          <w:r w:rsidR="00AC32A7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0 Zagreb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553D2F" w:rsidRPr="009B1FA5">
                            <w:rPr>
                              <w:sz w:val="18"/>
                              <w:szCs w:val="18"/>
                            </w:rPr>
                            <w:t xml:space="preserve"> +385 1 6689 580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uprava@br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hr</w:t>
                          </w:r>
                        </w:p>
                        <w:p w14:paraId="49E300DE" w14:textId="4229521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B1FA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F2705">
                            <w:rPr>
                              <w:sz w:val="18"/>
                              <w:szCs w:val="18"/>
                            </w:rPr>
                            <w:t xml:space="preserve">bravo cbc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d.o.o.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9B1FA5">
                            <w:rPr>
                              <w:sz w:val="18"/>
                              <w:szCs w:val="18"/>
                            </w:rPr>
                            <w:t>OIB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28140997362, žiroračun HR0925000091101526951</w:t>
                          </w:r>
                        </w:p>
                        <w:p w14:paraId="24A519C5" w14:textId="77777777" w:rsidR="007E0165" w:rsidRPr="009B1FA5" w:rsidRDefault="007E016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5B2898" w14:textId="77777777" w:rsidR="007E0165" w:rsidRPr="009B1FA5" w:rsidRDefault="007E0165" w:rsidP="007E0165">
                          <w:pPr>
                            <w:tabs>
                              <w:tab w:val="left" w:pos="284"/>
                            </w:tabs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E71194" w14:textId="77777777" w:rsidR="009B1FA5" w:rsidRPr="009B1FA5" w:rsidRDefault="009B1FA5" w:rsidP="007E0165">
                          <w:pPr>
                            <w:spacing w:after="0" w:line="204" w:lineRule="auto"/>
                            <w:ind w:left="709" w:hanging="70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866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0.05pt;margin-top:3.2pt;width:494.1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jkLwIAAFgEAAAOAAAAZHJzL2Uyb0RvYy54bWysVFFv2jAQfp/U/2D5vQQyoGtEqFgrpkmo&#10;rQRTn41jk0i2z7MNCfv1OztAUbenaS/mfHe58/d9d8weOq3IQTjfgCnpaDCkRBgOVWN2Jf2xWd5+&#10;ocQHZiqmwIiSHoWnD/ObT7PWFiKHGlQlHMEixhetLWkdgi2yzPNaaOYHYIXBoASnWcCr22WVYy1W&#10;1yrLh8Np1oKrrAMuvEfvUx+k81RfSsHDi5ReBKJKim8L6XTp3MYzm89YsXPM1g0/PYP9wys0aww2&#10;vZR6YoGRvWv+KKUb7sCDDAMOOgMpGy4SBkQzGn5As66ZFQkLkuPthSb//8ry58OrI01V0pwSwzRK&#10;tBFdIF+hI3lkp7W+wKS1xbTQoRtVPvs9OiPoTjodfxEOwTjyfLxwG4txdE7zu0l+P6aEY2wyHU+n&#10;k1gme//aOh++CdAkGiV1qF2ilB1WPvSp55TYzMCyUSrppwxpscPnyTB9cIlgcWWwR8TQvzVaodt2&#10;CfEFxxaqI8Jz0I+Ht3zZ4BtWzIdX5nAeEBHOeHjBQyrAXnCyKKnB/fqbP+ajTBilpMX5Kqn/uWdO&#10;UKK+GxTwfjQex4FMl/HkLseLu45sryNmrx8BR3iE22R5MmN+UGdTOtBvuAqL2BVDzHDsXdJwNh9D&#10;P/W4SlwsFikJR9CysDJry2PpyGpkeNO9MWdPMgQU8BnOk8iKD2r0ub0ei30A2SSpIs89qyf6cXyT&#10;2KdVi/txfU9Z738I898AAAD//wMAUEsDBBQABgAIAAAAIQC8+8334AAAAAgBAAAPAAAAZHJzL2Rv&#10;d25yZXYueG1sTI9BT8JAEIXvJv6HzZh4gy1YSC3dEtKEmBg9gFy8bbtD29Cdrd0Fqr/e8YS3eXkv&#10;b76XrUfbiQsOvnWkYDaNQCBVzrRUKzh8bCcJCB80Gd05QgXf6GGd399lOjXuSju87EMtuIR8qhU0&#10;IfSplL5q0Go/dT0Se0c3WB1YDrU0g75yue3kPIqW0uqW+EOjeywarE77s1XwWmzf9a6c2+SnK17e&#10;jpv+6/C5UOrxYdysQAQcwy0Mf/iMDjkzle5MxotOwSSOZhxVsIxBsP8cJ6xLPhZPIPNM/h+Q/wIA&#10;AP//AwBQSwECLQAUAAYACAAAACEAtoM4kv4AAADhAQAAEwAAAAAAAAAAAAAAAAAAAAAAW0NvbnRl&#10;bnRfVHlwZXNdLnhtbFBLAQItABQABgAIAAAAIQA4/SH/1gAAAJQBAAALAAAAAAAAAAAAAAAAAC8B&#10;AABfcmVscy8ucmVsc1BLAQItABQABgAIAAAAIQA4HmjkLwIAAFgEAAAOAAAAAAAAAAAAAAAAAC4C&#10;AABkcnMvZTJvRG9jLnhtbFBLAQItABQABgAIAAAAIQC8+8334AAAAAgBAAAPAAAAAAAAAAAAAAAA&#10;AIkEAABkcnMvZG93bnJldi54bWxQSwUGAAAAAAQABADzAAAAlgUAAAAA&#10;" filled="f" stroked="f" strokeweight=".5pt">
              <v:textbox>
                <w:txbxContent>
                  <w:p w14:paraId="6E448EA4" w14:textId="1C1E718B" w:rsidR="007E0165" w:rsidRPr="007E016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b</w:t>
                    </w:r>
                    <w:r w:rsidR="00553D2F" w:rsidRPr="009B1FA5">
                      <w:rPr>
                        <w:b/>
                        <w:bCs/>
                        <w:sz w:val="18"/>
                        <w:szCs w:val="18"/>
                      </w:rPr>
                      <w:t>ravo!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553D2F" w:rsidRPr="009B1FA5">
                      <w:rPr>
                        <w:sz w:val="18"/>
                        <w:szCs w:val="18"/>
                      </w:rPr>
                      <w:t>Avenija Većeslava Holjevca 29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100</w:t>
                    </w:r>
                    <w:r w:rsidR="00AC32A7">
                      <w:rPr>
                        <w:sz w:val="18"/>
                        <w:szCs w:val="18"/>
                      </w:rPr>
                      <w:t>1</w:t>
                    </w:r>
                    <w:r w:rsidR="00553D2F" w:rsidRPr="009B1FA5">
                      <w:rPr>
                        <w:sz w:val="18"/>
                        <w:szCs w:val="18"/>
                      </w:rPr>
                      <w:t>0 Zagreb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="00553D2F" w:rsidRPr="009B1FA5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="00553D2F" w:rsidRPr="009B1FA5">
                      <w:rPr>
                        <w:sz w:val="18"/>
                        <w:szCs w:val="18"/>
                      </w:rPr>
                      <w:t xml:space="preserve"> +385 1 6689 580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z w:val="18"/>
                        <w:szCs w:val="18"/>
                      </w:rPr>
                      <w:t>:</w:t>
                    </w:r>
                    <w:r w:rsidRPr="009B1FA5">
                      <w:rPr>
                        <w:sz w:val="18"/>
                        <w:szCs w:val="18"/>
                      </w:rPr>
                      <w:t xml:space="preserve"> uprava@br</w:t>
                    </w:r>
                    <w:r w:rsidR="00AF2705">
                      <w:rPr>
                        <w:sz w:val="18"/>
                        <w:szCs w:val="18"/>
                      </w:rPr>
                      <w:t>.</w:t>
                    </w:r>
                    <w:r w:rsidRPr="009B1FA5">
                      <w:rPr>
                        <w:sz w:val="18"/>
                        <w:szCs w:val="18"/>
                      </w:rPr>
                      <w:t>hr</w:t>
                    </w:r>
                  </w:p>
                  <w:p w14:paraId="49E300DE" w14:textId="4229521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  <w:r w:rsidRPr="009B1FA5">
                      <w:rPr>
                        <w:sz w:val="18"/>
                        <w:szCs w:val="18"/>
                      </w:rPr>
                      <w:t xml:space="preserve"> </w:t>
                    </w:r>
                    <w:r w:rsidR="00AF2705">
                      <w:rPr>
                        <w:sz w:val="18"/>
                        <w:szCs w:val="18"/>
                      </w:rPr>
                      <w:t xml:space="preserve">bravo cbc </w:t>
                    </w:r>
                    <w:r w:rsidRPr="009B1FA5">
                      <w:rPr>
                        <w:sz w:val="18"/>
                        <w:szCs w:val="18"/>
                      </w:rPr>
                      <w:t>d.o.o.</w:t>
                    </w:r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r w:rsidRPr="009B1FA5">
                      <w:rPr>
                        <w:sz w:val="18"/>
                        <w:szCs w:val="18"/>
                      </w:rPr>
                      <w:t>OIB</w:t>
                    </w:r>
                    <w:r>
                      <w:rPr>
                        <w:sz w:val="18"/>
                        <w:szCs w:val="18"/>
                      </w:rPr>
                      <w:t xml:space="preserve"> 28140997362, žiroračun HR0925000091101526951</w:t>
                    </w:r>
                  </w:p>
                  <w:p w14:paraId="24A519C5" w14:textId="77777777" w:rsidR="007E0165" w:rsidRPr="009B1FA5" w:rsidRDefault="007E016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5B2898" w14:textId="77777777" w:rsidR="007E0165" w:rsidRPr="009B1FA5" w:rsidRDefault="007E0165" w:rsidP="007E0165">
                    <w:pPr>
                      <w:tabs>
                        <w:tab w:val="left" w:pos="284"/>
                      </w:tabs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E71194" w14:textId="77777777" w:rsidR="009B1FA5" w:rsidRPr="009B1FA5" w:rsidRDefault="009B1FA5" w:rsidP="007E0165">
                    <w:pPr>
                      <w:spacing w:after="0" w:line="204" w:lineRule="auto"/>
                      <w:ind w:left="709" w:hanging="709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EEDF" w14:textId="77777777" w:rsidR="007D0E95" w:rsidRDefault="007D0E95" w:rsidP="00414F72">
      <w:pPr>
        <w:spacing w:after="0" w:line="240" w:lineRule="auto"/>
      </w:pPr>
      <w:r>
        <w:separator/>
      </w:r>
    </w:p>
  </w:footnote>
  <w:footnote w:type="continuationSeparator" w:id="0">
    <w:p w14:paraId="0B218E3E" w14:textId="77777777" w:rsidR="007D0E95" w:rsidRDefault="007D0E95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C1993" w14:textId="56703640" w:rsidR="00F02772" w:rsidRDefault="00BC33EA">
    <w:pPr>
      <w:pStyle w:val="Zaglavlj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2F7A3BB" wp14:editId="56DCE2C1">
          <wp:simplePos x="0" y="0"/>
          <wp:positionH relativeFrom="column">
            <wp:posOffset>2235291</wp:posOffset>
          </wp:positionH>
          <wp:positionV relativeFrom="page">
            <wp:posOffset>367237</wp:posOffset>
          </wp:positionV>
          <wp:extent cx="1537200" cy="623446"/>
          <wp:effectExtent l="0" t="0" r="0" b="0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623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4D515CD" wp14:editId="7ED9F195">
          <wp:simplePos x="0" y="0"/>
          <wp:positionH relativeFrom="column">
            <wp:posOffset>-1143635</wp:posOffset>
          </wp:positionH>
          <wp:positionV relativeFrom="page">
            <wp:posOffset>-164918</wp:posOffset>
          </wp:positionV>
          <wp:extent cx="7959262" cy="1158240"/>
          <wp:effectExtent l="0" t="0" r="3810" b="0"/>
          <wp:wrapNone/>
          <wp:docPr id="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28" b="17364"/>
                  <a:stretch/>
                </pic:blipFill>
                <pic:spPr bwMode="auto">
                  <a:xfrm>
                    <a:off x="0" y="0"/>
                    <a:ext cx="7959262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A07" w14:textId="4696DB4C" w:rsidR="00F02772" w:rsidRDefault="00B37D35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467BA8B" wp14:editId="2A60C959">
          <wp:simplePos x="0" y="0"/>
          <wp:positionH relativeFrom="column">
            <wp:posOffset>981256</wp:posOffset>
          </wp:positionH>
          <wp:positionV relativeFrom="page">
            <wp:posOffset>252177</wp:posOffset>
          </wp:positionV>
          <wp:extent cx="4145978" cy="168149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5978" cy="168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2FD4930A" wp14:editId="0B8FC1B5">
          <wp:simplePos x="0" y="0"/>
          <wp:positionH relativeFrom="column">
            <wp:posOffset>-995952</wp:posOffset>
          </wp:positionH>
          <wp:positionV relativeFrom="page">
            <wp:posOffset>-299629</wp:posOffset>
          </wp:positionV>
          <wp:extent cx="7982554" cy="2293693"/>
          <wp:effectExtent l="0" t="0" r="6350" b="508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46" b="35977"/>
                  <a:stretch/>
                </pic:blipFill>
                <pic:spPr bwMode="auto">
                  <a:xfrm>
                    <a:off x="0" y="0"/>
                    <a:ext cx="7982554" cy="22936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D2F">
      <w:rPr>
        <w:noProof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D6E52"/>
    <w:multiLevelType w:val="hybridMultilevel"/>
    <w:tmpl w:val="025AA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273A3"/>
    <w:rsid w:val="00066DAD"/>
    <w:rsid w:val="000B241E"/>
    <w:rsid w:val="000F1554"/>
    <w:rsid w:val="000F5E36"/>
    <w:rsid w:val="00163D89"/>
    <w:rsid w:val="00167BC6"/>
    <w:rsid w:val="00186617"/>
    <w:rsid w:val="00187FE0"/>
    <w:rsid w:val="001C7D60"/>
    <w:rsid w:val="001D0F36"/>
    <w:rsid w:val="001D792F"/>
    <w:rsid w:val="001D7A29"/>
    <w:rsid w:val="001E44A7"/>
    <w:rsid w:val="002076AD"/>
    <w:rsid w:val="002154C5"/>
    <w:rsid w:val="00217356"/>
    <w:rsid w:val="00281D24"/>
    <w:rsid w:val="002951E6"/>
    <w:rsid w:val="0030076B"/>
    <w:rsid w:val="00336DF9"/>
    <w:rsid w:val="003441CC"/>
    <w:rsid w:val="00396F74"/>
    <w:rsid w:val="003A1F1D"/>
    <w:rsid w:val="003C3755"/>
    <w:rsid w:val="003C70B9"/>
    <w:rsid w:val="003F2B9C"/>
    <w:rsid w:val="00414F72"/>
    <w:rsid w:val="004370A7"/>
    <w:rsid w:val="00473824"/>
    <w:rsid w:val="00553D2F"/>
    <w:rsid w:val="00585CC9"/>
    <w:rsid w:val="00587EBF"/>
    <w:rsid w:val="005A1A26"/>
    <w:rsid w:val="005D401C"/>
    <w:rsid w:val="00702555"/>
    <w:rsid w:val="007434EE"/>
    <w:rsid w:val="007645B0"/>
    <w:rsid w:val="007A18B9"/>
    <w:rsid w:val="007A3369"/>
    <w:rsid w:val="007D092F"/>
    <w:rsid w:val="007D0E95"/>
    <w:rsid w:val="007E0165"/>
    <w:rsid w:val="007F2666"/>
    <w:rsid w:val="00804427"/>
    <w:rsid w:val="00812C5F"/>
    <w:rsid w:val="00833B76"/>
    <w:rsid w:val="00916AD8"/>
    <w:rsid w:val="009400BB"/>
    <w:rsid w:val="00951F98"/>
    <w:rsid w:val="009856B7"/>
    <w:rsid w:val="00990D71"/>
    <w:rsid w:val="009A12B6"/>
    <w:rsid w:val="009A3126"/>
    <w:rsid w:val="009B1FA5"/>
    <w:rsid w:val="009F01B7"/>
    <w:rsid w:val="009F5C9D"/>
    <w:rsid w:val="00A14020"/>
    <w:rsid w:val="00A745E9"/>
    <w:rsid w:val="00A87F54"/>
    <w:rsid w:val="00AC32A7"/>
    <w:rsid w:val="00AE7A4B"/>
    <w:rsid w:val="00AF2705"/>
    <w:rsid w:val="00B37D35"/>
    <w:rsid w:val="00B40564"/>
    <w:rsid w:val="00B57611"/>
    <w:rsid w:val="00B66760"/>
    <w:rsid w:val="00BA35CA"/>
    <w:rsid w:val="00BC33EA"/>
    <w:rsid w:val="00BD6E67"/>
    <w:rsid w:val="00C15CFA"/>
    <w:rsid w:val="00C642D4"/>
    <w:rsid w:val="00C71CAE"/>
    <w:rsid w:val="00C84935"/>
    <w:rsid w:val="00C91F87"/>
    <w:rsid w:val="00CA0D54"/>
    <w:rsid w:val="00CC11C5"/>
    <w:rsid w:val="00CF03C0"/>
    <w:rsid w:val="00D0369F"/>
    <w:rsid w:val="00D30DE7"/>
    <w:rsid w:val="00D93AC1"/>
    <w:rsid w:val="00DA516C"/>
    <w:rsid w:val="00DA5E21"/>
    <w:rsid w:val="00DF75A8"/>
    <w:rsid w:val="00E20EBE"/>
    <w:rsid w:val="00E22948"/>
    <w:rsid w:val="00EB4B11"/>
    <w:rsid w:val="00EF6ADD"/>
    <w:rsid w:val="00F02772"/>
    <w:rsid w:val="00F43E92"/>
    <w:rsid w:val="00F71DB1"/>
    <w:rsid w:val="00FE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18661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6617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186617"/>
    <w:pPr>
      <w:spacing w:after="0" w:line="240" w:lineRule="auto"/>
    </w:pPr>
    <w:rPr>
      <w:rFonts w:ascii="Calibri" w:hAnsi="Calibri" w:cs="Calibri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C91F87"/>
    <w:rPr>
      <w:color w:val="605E5C"/>
      <w:shd w:val="clear" w:color="auto" w:fill="E1DFDD"/>
    </w:rPr>
  </w:style>
  <w:style w:type="character" w:customStyle="1" w:styleId="Internetskapoveznica">
    <w:name w:val="Internetska poveznica"/>
    <w:basedOn w:val="Zadanifontodlomka"/>
    <w:uiPriority w:val="99"/>
    <w:unhideWhenUsed/>
    <w:rsid w:val="001C7D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-hr.facebook.com/help/instagram/519522125107875" TargetMode="External"/><Relationship Id="rId13" Type="http://schemas.openxmlformats.org/officeDocument/2006/relationships/hyperlink" Target="http://www.br.h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.hr" TargetMode="External"/><Relationship Id="rId12" Type="http://schemas.openxmlformats.org/officeDocument/2006/relationships/hyperlink" Target="mailto:sluzbenik@br.h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r.hr/index.php/gdp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r.hr/index.php/gdp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lega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Ksenija Schmidtbauer</cp:lastModifiedBy>
  <cp:revision>3</cp:revision>
  <dcterms:created xsi:type="dcterms:W3CDTF">2023-07-14T08:03:00Z</dcterms:created>
  <dcterms:modified xsi:type="dcterms:W3CDTF">2023-07-14T08:09:00Z</dcterms:modified>
</cp:coreProperties>
</file>